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к приказу  №         от </w:t>
      </w:r>
      <w:r>
        <w:rPr>
          <w:rFonts w:eastAsia="Calibri" w:cs="Times New Roman" w:ascii="Times New Roman" w:hAnsi="Times New Roman"/>
          <w:sz w:val="24"/>
          <w:szCs w:val="24"/>
        </w:rPr>
        <w:t>21.09.2021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Жирновском муниципальном районе в 2022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6"/>
        <w:gridCol w:w="8595"/>
        <w:gridCol w:w="480"/>
        <w:gridCol w:w="2268"/>
        <w:gridCol w:w="3243"/>
      </w:tblGrid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2021году в Жирновском муниципальном районе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2021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2021года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2020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2020 — 2021 учебного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2021 году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2021года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2021 году в средствах массовой информации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июль-ноябрь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—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2021/2022, 2022/2023 учебные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2021 г.,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2021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г.,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о  проведении ГИА-9 и ГИА-11 в дополнительный период в 2021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ГИА-11 в досрочный период 2022 года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о проведении ГИА-9 и ГИА-11 в 2022 году: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 в Жирновском муниципальном районе в 2022году;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ГИА – 11     в Жирновском муниципальном районе в 2022году;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ГИА – 9 и ГИА – 11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государственного экзамена _далее – ЕГЭ) в 2022году на территории Жирновского муниципального района;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Style w:val="FontStyle5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(далее – КИМ)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ГИА – 9 и ГИА- 11 в Жирновском муниципальном районе 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9    в 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11  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в некоторые приказы, регламентирующие вопросы проведения ГИА-9, ГИА -1111 в Жирновском муниципальном районе  </w:t>
              <w:br/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сентябрь 2021 г.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2022 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2021 г.,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 w:val="false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2022 году.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2021 -2022г.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2021 году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2021 г. – 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февраль-апрель2022г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19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2022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2021 году: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2021-2022 годы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18 июня 2018 г. № 831 и графиком внесения сведения в РИС и ФИС на 2021-2022 годы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1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 заместитель председателя комитета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, 2022гг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 - июль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2022году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2022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государственной экзаменационной комиссии (далее - ГЭК) по проведению ГИА – 9  в 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2021г.-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январь - 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октябрь 2021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 -август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2022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рабочих совещаний с координаторами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в  совещаниях и вебинарах представителей ОО по вопросам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апрель –</w:t>
            </w:r>
          </w:p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2022 году: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«Горхоз»;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январь – июнь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февраль, март, май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март,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взаимодействия со СМИ: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2022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2022году, в том числе размещения информации: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2021г.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2021 г.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2021г. –</w:t>
            </w:r>
          </w:p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2021 г. -  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участников ГИА-9 и ГИА-11: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полученными ими результатами ГИА;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ГЭК и председателя ГЭК;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 методист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2021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2021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2021/2022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март - апрель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февраль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Application>LibreOffice/7.1.0.3$Windows_X86_64 LibreOffice_project/f6099ecf3d29644b5008cc8f48f42f4a40986e4c</Application>
  <AppVersion>15.0000</AppVersion>
  <Pages>21</Pages>
  <Words>4251</Words>
  <Characters>29957</Characters>
  <CharactersWithSpaces>34512</CharactersWithSpaces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cp:lastPrinted>2021-09-21T09:31:01Z</cp:lastPrinted>
  <dcterms:modified xsi:type="dcterms:W3CDTF">2021-09-21T09:39:58Z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