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1E" w:rsidRPr="00654B52" w:rsidRDefault="0060491E" w:rsidP="0060491E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654B52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60491E" w:rsidRPr="00654B52" w:rsidRDefault="0060491E" w:rsidP="0060491E">
      <w:pPr>
        <w:jc w:val="center"/>
        <w:rPr>
          <w:rFonts w:ascii="Times New Roman" w:hAnsi="Times New Roman"/>
          <w:b/>
          <w:sz w:val="28"/>
          <w:szCs w:val="28"/>
        </w:rPr>
      </w:pPr>
      <w:r w:rsidRPr="00654B52">
        <w:rPr>
          <w:rFonts w:ascii="Times New Roman" w:hAnsi="Times New Roman"/>
          <w:b/>
          <w:sz w:val="28"/>
          <w:szCs w:val="28"/>
        </w:rPr>
        <w:t>Нижнедобринская средняя  школа</w:t>
      </w:r>
    </w:p>
    <w:tbl>
      <w:tblPr>
        <w:tblpPr w:leftFromText="180" w:rightFromText="180" w:vertAnchor="text" w:horzAnchor="margin" w:tblpXSpec="center" w:tblpY="1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788"/>
      </w:tblGrid>
      <w:tr w:rsidR="0060491E" w:rsidRPr="00655564" w:rsidTr="00214066">
        <w:trPr>
          <w:trHeight w:val="17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1E" w:rsidRPr="00654B52" w:rsidRDefault="0060491E" w:rsidP="0021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52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60491E" w:rsidRDefault="0060491E" w:rsidP="0021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Ш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</w:p>
          <w:p w:rsidR="0060491E" w:rsidRDefault="0060491E" w:rsidP="0021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ШМО:</w:t>
            </w:r>
          </w:p>
          <w:p w:rsidR="0060491E" w:rsidRPr="00654B52" w:rsidRDefault="0060491E" w:rsidP="0021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_____________________(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___________________)</w:t>
            </w:r>
          </w:p>
          <w:p w:rsidR="0060491E" w:rsidRPr="00654B52" w:rsidRDefault="0060491E" w:rsidP="0021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«__»__________20___г.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E" w:rsidRPr="00654B52" w:rsidRDefault="0060491E" w:rsidP="002140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B52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60491E" w:rsidRPr="00654B52" w:rsidRDefault="0060491E" w:rsidP="0021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Директор МКОУ «Нижнедобринская СШ»</w:t>
            </w:r>
          </w:p>
          <w:p w:rsidR="0060491E" w:rsidRPr="00654B52" w:rsidRDefault="0060491E" w:rsidP="0021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___________(Мазанова Н.Г.)</w:t>
            </w:r>
          </w:p>
          <w:p w:rsidR="0060491E" w:rsidRPr="00654B52" w:rsidRDefault="0060491E" w:rsidP="0021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52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_____20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54B52">
              <w:rPr>
                <w:rFonts w:ascii="Times New Roman" w:hAnsi="Times New Roman"/>
                <w:sz w:val="24"/>
                <w:szCs w:val="24"/>
              </w:rPr>
              <w:t>_г.</w:t>
            </w:r>
          </w:p>
          <w:p w:rsidR="0060491E" w:rsidRPr="00654B52" w:rsidRDefault="0060491E" w:rsidP="00214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91E" w:rsidRPr="00655564" w:rsidRDefault="0060491E" w:rsidP="0060491E">
      <w:pPr>
        <w:jc w:val="center"/>
        <w:rPr>
          <w:rFonts w:ascii="Times New Roman" w:hAnsi="Times New Roman"/>
        </w:rPr>
      </w:pPr>
    </w:p>
    <w:p w:rsidR="0060491E" w:rsidRDefault="0060491E" w:rsidP="0060491E">
      <w:pPr>
        <w:jc w:val="center"/>
      </w:pPr>
    </w:p>
    <w:p w:rsidR="0060491E" w:rsidRDefault="0060491E" w:rsidP="0060491E">
      <w:pPr>
        <w:rPr>
          <w:bCs/>
        </w:rPr>
      </w:pPr>
    </w:p>
    <w:p w:rsidR="0060491E" w:rsidRDefault="0060491E" w:rsidP="0060491E">
      <w:pPr>
        <w:spacing w:line="360" w:lineRule="auto"/>
        <w:ind w:firstLine="709"/>
        <w:rPr>
          <w:bCs/>
        </w:rPr>
      </w:pPr>
    </w:p>
    <w:p w:rsidR="0060491E" w:rsidRDefault="0060491E" w:rsidP="006049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60491E" w:rsidRDefault="0060491E" w:rsidP="0060491E">
      <w:pPr>
        <w:jc w:val="center"/>
        <w:rPr>
          <w:b/>
          <w:sz w:val="36"/>
          <w:szCs w:val="36"/>
        </w:rPr>
      </w:pPr>
    </w:p>
    <w:p w:rsidR="0060491E" w:rsidRDefault="0060491E" w:rsidP="0060491E">
      <w:pPr>
        <w:jc w:val="center"/>
        <w:rPr>
          <w:b/>
          <w:sz w:val="36"/>
          <w:szCs w:val="36"/>
        </w:rPr>
      </w:pPr>
    </w:p>
    <w:p w:rsidR="0060491E" w:rsidRDefault="0060491E" w:rsidP="0060491E">
      <w:pPr>
        <w:jc w:val="center"/>
        <w:rPr>
          <w:b/>
          <w:sz w:val="36"/>
          <w:szCs w:val="36"/>
        </w:rPr>
      </w:pPr>
    </w:p>
    <w:p w:rsidR="0060491E" w:rsidRDefault="0060491E" w:rsidP="006049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60491E" w:rsidRDefault="0060491E" w:rsidP="0060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предмету «ОБЖ» для 10 класса </w:t>
      </w:r>
    </w:p>
    <w:p w:rsidR="0060491E" w:rsidRDefault="0060491E" w:rsidP="0060491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 учебный год</w:t>
      </w:r>
    </w:p>
    <w:p w:rsidR="0060491E" w:rsidRDefault="0060491E" w:rsidP="0060491E"/>
    <w:p w:rsidR="0060491E" w:rsidRDefault="0060491E" w:rsidP="0060491E"/>
    <w:p w:rsidR="0060491E" w:rsidRDefault="0060491E" w:rsidP="0060491E"/>
    <w:p w:rsidR="0060491E" w:rsidRDefault="0060491E" w:rsidP="0060491E"/>
    <w:p w:rsidR="0060491E" w:rsidRDefault="0060491E" w:rsidP="0060491E"/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715"/>
      </w:tblGrid>
      <w:tr w:rsidR="0060491E" w:rsidTr="00214066">
        <w:tc>
          <w:tcPr>
            <w:tcW w:w="4927" w:type="dxa"/>
          </w:tcPr>
          <w:p w:rsidR="0060491E" w:rsidRDefault="0060491E" w:rsidP="0021406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28" w:type="dxa"/>
            <w:hideMark/>
          </w:tcPr>
          <w:p w:rsidR="0060491E" w:rsidRDefault="0060491E" w:rsidP="00214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Составитель:</w:t>
            </w:r>
          </w:p>
          <w:p w:rsidR="0060491E" w:rsidRDefault="0060491E" w:rsidP="00214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Рыбаков Сергей  Сергеевич</w:t>
            </w:r>
          </w:p>
          <w:p w:rsidR="0060491E" w:rsidRDefault="0060491E" w:rsidP="002140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Учитель ОБЖ</w:t>
            </w:r>
          </w:p>
        </w:tc>
      </w:tr>
    </w:tbl>
    <w:p w:rsidR="0060491E" w:rsidRDefault="0060491E" w:rsidP="0060491E"/>
    <w:p w:rsidR="0060491E" w:rsidRPr="000A560E" w:rsidRDefault="0060491E" w:rsidP="0060491E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60491E" w:rsidRPr="00655564" w:rsidRDefault="0060491E" w:rsidP="0060491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0491E" w:rsidRPr="0060491E" w:rsidRDefault="0060491E" w:rsidP="0060491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2020-2021</w:t>
      </w:r>
    </w:p>
    <w:p w:rsidR="0060491E" w:rsidRDefault="0060491E" w:rsidP="0060491E"/>
    <w:p w:rsidR="0060491E" w:rsidRDefault="0060491E" w:rsidP="0060491E"/>
    <w:p w:rsidR="0060491E" w:rsidRDefault="0060491E" w:rsidP="0060491E">
      <w:pPr>
        <w:rPr>
          <w:rFonts w:ascii="Times New Roman" w:hAnsi="Times New Roman"/>
          <w:b/>
          <w:sz w:val="24"/>
          <w:szCs w:val="24"/>
        </w:rPr>
      </w:pPr>
      <w:r w:rsidRPr="00AD3481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60491E" w:rsidRDefault="0060491E" w:rsidP="0060491E">
      <w:pPr>
        <w:rPr>
          <w:rFonts w:ascii="Times New Roman" w:hAnsi="Times New Roman"/>
          <w:b/>
          <w:sz w:val="24"/>
          <w:szCs w:val="24"/>
        </w:rPr>
      </w:pPr>
    </w:p>
    <w:p w:rsidR="0060491E" w:rsidRDefault="0060491E" w:rsidP="0060491E">
      <w:pPr>
        <w:rPr>
          <w:rFonts w:ascii="Times New Roman" w:hAnsi="Times New Roman"/>
          <w:b/>
          <w:sz w:val="24"/>
          <w:szCs w:val="24"/>
        </w:rPr>
      </w:pPr>
    </w:p>
    <w:p w:rsidR="0060491E" w:rsidRDefault="0060491E" w:rsidP="0060491E">
      <w:pPr>
        <w:rPr>
          <w:rFonts w:ascii="Times New Roman" w:hAnsi="Times New Roman"/>
          <w:b/>
          <w:sz w:val="24"/>
          <w:szCs w:val="24"/>
        </w:rPr>
      </w:pPr>
    </w:p>
    <w:p w:rsidR="0060491E" w:rsidRDefault="0060491E" w:rsidP="0060491E">
      <w:pPr>
        <w:rPr>
          <w:rFonts w:ascii="Times New Roman" w:hAnsi="Times New Roman"/>
          <w:b/>
          <w:sz w:val="24"/>
          <w:szCs w:val="24"/>
        </w:rPr>
      </w:pPr>
    </w:p>
    <w:p w:rsidR="0060491E" w:rsidRDefault="0060491E" w:rsidP="0060491E">
      <w:pPr>
        <w:rPr>
          <w:rFonts w:ascii="Times New Roman" w:hAnsi="Times New Roman"/>
          <w:b/>
          <w:sz w:val="24"/>
          <w:szCs w:val="24"/>
        </w:rPr>
      </w:pPr>
    </w:p>
    <w:p w:rsidR="0060491E" w:rsidRDefault="0060491E" w:rsidP="0060491E">
      <w:pPr>
        <w:rPr>
          <w:rFonts w:ascii="Times New Roman" w:hAnsi="Times New Roman"/>
          <w:b/>
          <w:sz w:val="24"/>
          <w:szCs w:val="24"/>
        </w:rPr>
      </w:pPr>
    </w:p>
    <w:p w:rsidR="0060491E" w:rsidRPr="00AD3481" w:rsidRDefault="0060491E" w:rsidP="0060491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AD3481">
        <w:rPr>
          <w:rFonts w:ascii="Times New Roman" w:hAnsi="Times New Roman"/>
          <w:b/>
          <w:sz w:val="24"/>
          <w:szCs w:val="24"/>
        </w:rPr>
        <w:t xml:space="preserve"> ПОЯСНИТЕЛЬНАЯ ЗАПИСКА</w:t>
      </w:r>
    </w:p>
    <w:p w:rsidR="0060491E" w:rsidRDefault="0060491E" w:rsidP="006049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D3481">
        <w:rPr>
          <w:rFonts w:ascii="Times New Roman" w:hAnsi="Times New Roman"/>
          <w:sz w:val="24"/>
          <w:szCs w:val="24"/>
        </w:rPr>
        <w:t>Календарно-тематический план разработан на основе</w:t>
      </w:r>
      <w:r>
        <w:rPr>
          <w:rFonts w:ascii="Times New Roman" w:hAnsi="Times New Roman"/>
          <w:sz w:val="24"/>
          <w:szCs w:val="24"/>
        </w:rPr>
        <w:t xml:space="preserve"> Примерной программы среднего (</w:t>
      </w:r>
      <w:r w:rsidRPr="00AD3481">
        <w:rPr>
          <w:rFonts w:ascii="Times New Roman" w:hAnsi="Times New Roman"/>
          <w:sz w:val="24"/>
          <w:szCs w:val="24"/>
        </w:rPr>
        <w:t>полного) общего образования по ОБЖ,</w:t>
      </w:r>
      <w:r>
        <w:rPr>
          <w:rFonts w:ascii="Times New Roman" w:hAnsi="Times New Roman"/>
          <w:sz w:val="24"/>
          <w:szCs w:val="24"/>
        </w:rPr>
        <w:t xml:space="preserve"> авторской программы по курсу «</w:t>
      </w:r>
      <w:r w:rsidRPr="00AD3481">
        <w:rPr>
          <w:rFonts w:ascii="Times New Roman" w:hAnsi="Times New Roman"/>
          <w:sz w:val="24"/>
          <w:szCs w:val="24"/>
        </w:rPr>
        <w:t>Основы безопасной жизнед</w:t>
      </w:r>
      <w:r>
        <w:rPr>
          <w:rFonts w:ascii="Times New Roman" w:hAnsi="Times New Roman"/>
          <w:sz w:val="24"/>
          <w:szCs w:val="24"/>
        </w:rPr>
        <w:t>еятельности</w:t>
      </w:r>
      <w:r w:rsidRPr="00AD34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81">
        <w:rPr>
          <w:rFonts w:ascii="Times New Roman" w:hAnsi="Times New Roman"/>
          <w:sz w:val="24"/>
          <w:szCs w:val="24"/>
        </w:rPr>
        <w:t>для 10 класса общеобразовательных учреждений (авторы программы – А. Т. Смирнов, Б. О. Хренников, М. А. Маслов, В. А. Васнев), напечатанный в сборнике Программы  образовательных учреждений. Основы безопасности. 1-11 классы / под. общ. ред. А.Т. Смирнова. – М.: Просвещение, 2007  и в соответствии с федеральным компонентом Государственного стандарта среднего (полного) общего образования.</w:t>
      </w:r>
    </w:p>
    <w:p w:rsidR="0060491E" w:rsidRDefault="0060491E" w:rsidP="00604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Тематическое планирование рассчитано на 36 учебных часа (1 час в неделю), в том числе на проведение практических работ – 3 часа, экскурсий –1 час </w:t>
      </w:r>
    </w:p>
    <w:p w:rsidR="0060491E" w:rsidRPr="00663DDE" w:rsidRDefault="0060491E" w:rsidP="0060491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63DDE">
        <w:rPr>
          <w:rFonts w:ascii="Times New Roman" w:hAnsi="Times New Roman"/>
          <w:b/>
          <w:i/>
          <w:sz w:val="24"/>
          <w:szCs w:val="24"/>
        </w:rPr>
        <w:t>Учебно-методический комплект включает в себя:</w:t>
      </w:r>
    </w:p>
    <w:p w:rsidR="0060491E" w:rsidRDefault="0060491E" w:rsidP="0060491E">
      <w:pPr>
        <w:jc w:val="both"/>
        <w:rPr>
          <w:rFonts w:ascii="Times New Roman" w:hAnsi="Times New Roman"/>
          <w:sz w:val="24"/>
          <w:szCs w:val="24"/>
        </w:rPr>
      </w:pPr>
      <w:r w:rsidRPr="00663DDE">
        <w:rPr>
          <w:rFonts w:ascii="Times New Roman" w:hAnsi="Times New Roman"/>
          <w:i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 xml:space="preserve">: Смирнов А.Т. Основы безопасности жизнедеятельности: учебник для учащихся 10 кл. общеобразовательных учреждений / А.Т. Смирнов,      </w:t>
      </w:r>
    </w:p>
    <w:p w:rsidR="0060491E" w:rsidRDefault="0060491E" w:rsidP="00604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Б.И. Мишин, В.А. Васнев. – М: Просвещение, 2005.</w:t>
      </w:r>
    </w:p>
    <w:p w:rsidR="0060491E" w:rsidRDefault="0060491E" w:rsidP="00604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Дополнительная литература:  </w:t>
      </w:r>
      <w:r w:rsidRPr="00663DDE">
        <w:rPr>
          <w:rFonts w:ascii="Times New Roman" w:hAnsi="Times New Roman"/>
          <w:sz w:val="24"/>
          <w:szCs w:val="24"/>
        </w:rPr>
        <w:t>1. Оценка качества подготовки выпускников средней (полной) школы по основам 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 /                                                                      </w:t>
      </w:r>
    </w:p>
    <w:p w:rsidR="0060491E" w:rsidRDefault="0060491E" w:rsidP="00604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авт.-сост. Г.А. Колодницкий, В.Н. Латчук, В.В. Марков, Миринов С.К. – М.: Дрофа, 2002.</w:t>
      </w:r>
    </w:p>
    <w:p w:rsidR="0060491E" w:rsidRDefault="0060491E" w:rsidP="00604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2. Евлахов В.М. Раздаточные материалы по основам безопасности жизнедеятельности. 10-11 кл. / В.А. Евлахов. – М.:             </w:t>
      </w:r>
    </w:p>
    <w:p w:rsidR="0060491E" w:rsidRDefault="0060491E" w:rsidP="006049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Дрофа, 2004.</w:t>
      </w:r>
    </w:p>
    <w:p w:rsidR="0060491E" w:rsidRDefault="0060491E" w:rsidP="0060491E">
      <w:pPr>
        <w:rPr>
          <w:rFonts w:ascii="Times New Roman" w:hAnsi="Times New Roman"/>
          <w:b/>
          <w:i/>
          <w:sz w:val="24"/>
          <w:szCs w:val="24"/>
        </w:rPr>
      </w:pPr>
    </w:p>
    <w:p w:rsidR="0060491E" w:rsidRDefault="0060491E" w:rsidP="0060491E">
      <w:pPr>
        <w:rPr>
          <w:rFonts w:ascii="Times New Roman" w:hAnsi="Times New Roman"/>
          <w:b/>
          <w:i/>
          <w:sz w:val="24"/>
          <w:szCs w:val="24"/>
        </w:rPr>
      </w:pPr>
    </w:p>
    <w:p w:rsidR="0060491E" w:rsidRDefault="0060491E" w:rsidP="0060491E">
      <w:pPr>
        <w:rPr>
          <w:rFonts w:ascii="Times New Roman" w:hAnsi="Times New Roman"/>
          <w:b/>
          <w:i/>
          <w:sz w:val="24"/>
          <w:szCs w:val="24"/>
        </w:rPr>
      </w:pPr>
    </w:p>
    <w:p w:rsidR="0060491E" w:rsidRPr="003109A8" w:rsidRDefault="0060491E" w:rsidP="0060491E">
      <w:pPr>
        <w:rPr>
          <w:rFonts w:ascii="Times New Roman" w:hAnsi="Times New Roman"/>
          <w:b/>
          <w:i/>
          <w:sz w:val="24"/>
          <w:szCs w:val="24"/>
        </w:rPr>
      </w:pPr>
      <w:r>
        <w:t xml:space="preserve"> </w:t>
      </w:r>
      <w:r w:rsidRPr="003109A8">
        <w:rPr>
          <w:rFonts w:ascii="Times New Roman" w:hAnsi="Times New Roman"/>
          <w:b/>
          <w:i/>
          <w:sz w:val="24"/>
          <w:szCs w:val="24"/>
          <w:u w:val="single"/>
        </w:rPr>
        <w:t>Календарно-тематическое планирование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109A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10 класс (36 ч.)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4"/>
        <w:gridCol w:w="1560"/>
        <w:gridCol w:w="2260"/>
        <w:gridCol w:w="8"/>
        <w:gridCol w:w="2127"/>
        <w:gridCol w:w="1705"/>
        <w:gridCol w:w="2080"/>
        <w:gridCol w:w="1422"/>
        <w:gridCol w:w="1405"/>
      </w:tblGrid>
      <w:tr w:rsidR="0060491E" w:rsidRPr="004B01DB" w:rsidTr="00214066">
        <w:trPr>
          <w:trHeight w:val="1275"/>
        </w:trPr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№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    Тема  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    урока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       Тип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     урока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Требования  к  уровню  подготовки обучающихся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      Вид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 контроля.    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Измерители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   Элементы  дополнительного            содержания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Домашнее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задание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15687" w:type="dxa"/>
            <w:gridSpan w:val="11"/>
          </w:tcPr>
          <w:p w:rsidR="0060491E" w:rsidRPr="00862945" w:rsidRDefault="0060491E" w:rsidP="002140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</w:rPr>
              <w:t xml:space="preserve">                                                               </w:t>
            </w:r>
            <w:r w:rsidRPr="00862945">
              <w:rPr>
                <w:rFonts w:ascii="Times New Roman" w:hAnsi="Times New Roman"/>
                <w:b/>
                <w:sz w:val="24"/>
                <w:szCs w:val="24"/>
              </w:rPr>
              <w:t>Безопасность и защита человека в опасных  чрезвычайных ситуациях (13 ч)</w:t>
            </w:r>
          </w:p>
          <w:p w:rsidR="0060491E" w:rsidRPr="004B01DB" w:rsidRDefault="0060491E" w:rsidP="00214066">
            <w:pPr>
              <w:spacing w:after="0"/>
              <w:rPr>
                <w:rFonts w:ascii="Times New Roman" w:hAnsi="Times New Roman"/>
                <w:b/>
              </w:rPr>
            </w:pPr>
            <w:r w:rsidRPr="008629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Опасные и чрезвычайные ситуации, возникающие в повседневной жизни, и правила безопасного поведения (6 ч)</w:t>
            </w: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Правила поведения в условных вынужденного автономного существования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Урок  изучения и первичного закрепления новых знаний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 Правила ориентирования на местности, движение по азимуту. Правила обеспечения водой, питанием. Оборудование временного жилища, добыча огня 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об основных опасных ситуациях, возникающих в повседневной жизни, и правила поведения в них.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Уметь 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Практическая работа  «Ориентирование на местности» (20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Цели и задачи курса ОБЖ в текущем году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2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Правила поведения в ситуациях криминогенного характера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Возможные ситуации при встрече с незнакомцами на улице, в общественном транспорте, \в общественном месте, в подъезде дома, в лифте. Правила безопасного поведения в местах с повышенной криминогенной опасностью: на </w:t>
            </w:r>
            <w:r w:rsidRPr="004B01DB">
              <w:rPr>
                <w:rFonts w:ascii="Times New Roman" w:hAnsi="Times New Roman"/>
              </w:rPr>
              <w:lastRenderedPageBreak/>
              <w:t>рынке, на стадионе, на вокзале и т. д.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Знать правила поведения в криминогенных ситуациях.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Уметь объяснить элементарные способы самозащиты, применяемые в конкретной ситуации криминогенного характера</w:t>
            </w:r>
          </w:p>
          <w:p w:rsidR="0060491E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Использовать приобретённые </w:t>
            </w:r>
            <w:r w:rsidRPr="004B01DB">
              <w:rPr>
                <w:rFonts w:ascii="Times New Roman" w:hAnsi="Times New Roman"/>
              </w:rPr>
              <w:lastRenderedPageBreak/>
              <w:t>навыки безопасного поведения и приемы  самозащиты в зонах криминогенной опасности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Решение ситуационных задач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Терроризм: основные понятия и признаки. Паровые основы  борьбы с терроризмом.  Особенности правого режима в зоне проведения контртеррористической операции. Основные угрозы террористического  характера для граждан России. </w:t>
            </w:r>
            <w:r w:rsidRPr="004B01DB">
              <w:rPr>
                <w:rFonts w:ascii="Times New Roman" w:hAnsi="Times New Roman"/>
              </w:rPr>
              <w:lastRenderedPageBreak/>
              <w:t>Меры личной безопасности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3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Уголовная ответственность несовершенно</w:t>
            </w:r>
            <w:r>
              <w:rPr>
                <w:rFonts w:ascii="Times New Roman" w:hAnsi="Times New Roman"/>
                <w:b/>
              </w:rPr>
              <w:t>-</w:t>
            </w:r>
            <w:r w:rsidRPr="004B01DB">
              <w:rPr>
                <w:rFonts w:ascii="Times New Roman" w:hAnsi="Times New Roman"/>
                <w:b/>
              </w:rPr>
              <w:t xml:space="preserve">летних 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Особенности уголовной ответственности  и наказания несовершеннолетних. Виды наказаний, назначаемые несовершеннолетним. 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 Хулиганство и вандализм, общие понятия. Уголовная ответственность за хулиганские действия и вандализм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об уголовной ответственности несовершеннолетних и видах наказаний, назначаемых несовершеннолетним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Решение ситуационных задач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ПДД. 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Кодекс РФ об административных нарушениях   (извлечение) (статьи 114, 117, 119, 120).  Уголовный кодекс РФ (извлечение)  (статьи 166, 264, 265, 269).  Государственная инспекция безопасности дорожного движения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4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Правила поведения в условиях чрезвычайных ситуаций  природного, техногенного и социального характера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Правила поведения в условиях чрезвычайных ситуаций природного и техногенного характера.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Краткая характеристика наиболее вероятных для данной местности и района проживания чрезвычайных ситуаций природного и техногенного характера.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Правила безопасного поведения при угрозе террористического акта, при захвате в качестве заложника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потенциальные опасности природного, техногенного и социального происхождения, характерные для региона проживания; правил безопасного поведения в условиях чрезвычайных ситуаций.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Использовать приобретённые знания для  развития в себе качеств, необходимых для </w:t>
            </w:r>
            <w:r w:rsidRPr="004B01DB">
              <w:rPr>
                <w:rFonts w:ascii="Times New Roman" w:hAnsi="Times New Roman"/>
              </w:rPr>
              <w:lastRenderedPageBreak/>
              <w:t>безопасного поведения в чрезвычайных ситуациях  природного и техногенного характера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Решение ситуационных задач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ПДД.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Правила безопасного поведения в толпе. Основные «законы» безопасности  движения. Опасные ситуации на дороге. Предупреждающие сигналы. Профилактика детского дорожно-транспортного травматизма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Составить памятку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для пассажира «Правила безопасного  поведения на транспорте» 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5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Единая государственная система предупреждения и ликвидации чрезвычайных ситуаций, ее структура и задачи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РСЧС, история ее создания, предназначения, структура, задачи, решаемые по защите населения от чрезвычайных ситуаций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предназначение, структуру и задачи РСЧС.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полученные знания для обращения в случае необходимости в службы экстренной помощи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Правила и обязанности в области защиты от чрезвычайных ситуаций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6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Законы и другие нормативно-правовые акты РФ по обеспечению безопасности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Положение Конституции  Российской Федера-ции, гарантирующие права и свободы человека и гражданина. Основы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природного и техногенного характера», «О безопасности», «О пожарной безопасности», «О безопасности дорожного движения», «Об обороне»,  «О гражданской обороне», « О противодействии терроризму»и др.) Краткое содержание законов, основные права и обязанности граждан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основные задачи государственных служб по защите населения и территорий от чрезвычайных ситуаций природного  и техногенного характера.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полученные знания для обращения в случае необходимости в службы экстренной помощи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15687" w:type="dxa"/>
            <w:gridSpan w:val="11"/>
            <w:tcBorders>
              <w:top w:val="nil"/>
            </w:tcBorders>
          </w:tcPr>
          <w:p w:rsidR="0060491E" w:rsidRPr="00315376" w:rsidRDefault="0060491E" w:rsidP="002140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Pr="00315376">
              <w:rPr>
                <w:rFonts w:ascii="Times New Roman" w:hAnsi="Times New Roman"/>
                <w:b/>
                <w:sz w:val="24"/>
                <w:szCs w:val="24"/>
              </w:rPr>
              <w:t>Гражданская оборона – составная часть обороноспособности страны (7 ч.)</w:t>
            </w:r>
          </w:p>
        </w:tc>
      </w:tr>
      <w:tr w:rsidR="0060491E" w:rsidRPr="004B01DB" w:rsidTr="00214066">
        <w:trPr>
          <w:trHeight w:val="409"/>
        </w:trPr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7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Гражданская оборона, основные понятия и определения, задачи гражданской обороны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Структура управления и органы управления гражданской обороной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 предназначении гражданской обороны, её структуре и задачах.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полученные знания и умения для обеспечения личной безопасности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Проверочная работа по теме «Опасные и чрезвычайные ситуации, возникающие в повседневной жизни, и правила безопасно поведения»  (20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8</w:t>
            </w:r>
          </w:p>
        </w:tc>
        <w:tc>
          <w:tcPr>
            <w:tcW w:w="2268" w:type="dxa"/>
          </w:tcPr>
          <w:p w:rsidR="0060491E" w:rsidRPr="00F81202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1202">
              <w:rPr>
                <w:rFonts w:ascii="Times New Roman" w:hAnsi="Times New Roman"/>
                <w:b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 Современные средства поражения, их поражающие факторы. Мероприятия, проводимые по защите населения от современных средств поражения</w:t>
            </w:r>
          </w:p>
        </w:tc>
        <w:tc>
          <w:tcPr>
            <w:tcW w:w="2135" w:type="dxa"/>
            <w:gridSpan w:val="2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Иметь представление о современных средствах поражения и их поражающих факторах.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Уметь предвидеть потенциальные опасности и правильно действовать в случае их наступления</w:t>
            </w:r>
          </w:p>
        </w:tc>
        <w:tc>
          <w:tcPr>
            <w:tcW w:w="1705" w:type="dxa"/>
            <w:tcBorders>
              <w:top w:val="nil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Меры безопасности от химического и  биологического терроризма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9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Оповещение и информирование населения об опасностях, возникающих в чрезвычайных ситуациях военного и мирного времени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Система оповещения населения о чрезвычайных ситуациях. Порядок подачи сигнала «Внимание всем!». Передачи речевой информации о чрезвычайной ситуации, примерное ее содержание, действия населения по сигналам оповещения о чрезвычайных ситуациях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способы оповещения населения в чрезвычайных ситуациях.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Уметь действовать в чрезвычайных ситуациях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Эвакуация населения. Виды эвакуации. Рассредоточение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10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Организация индивидуальной защиты населения от поражающих факторов ЧС мирного и военного времени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Защитные сооружения гражданской  обороны. Основное предназначение защитных сооружений гражданской обороны. Виды защитных сооружений. Правила поведения в защитных сооружениях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правила поведения в защитных сооружениях.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Уметь действовать в чрезвычайных ситуациях; использовать средства коллективной защиты.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Назвать виды защитных сооружений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Повторить записи в тетради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11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Средства индивидуальной защиты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Урок комплексного применения ЗУН учащимися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Основные средства защиты органов дыхания и правил их использования.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Средства защиты кожи.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Медицинские средства защиты и профилактики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Назвать основные средства индивидуальной защиты органов дыхания и кожи, медицинские средства защиты и профилактики.</w:t>
            </w:r>
          </w:p>
          <w:p w:rsidR="0060491E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Владеть навыками пользования средствами индивидуальной защиты (противогазом, респиратором, ватно-марлевой повязкой, домашней медицинской аптечкой)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Практическая работа. Отработка навыков пользования противогазом ГП-7 (15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12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Организация проведения аварийно-спасательных работ в зоне чрезвычайных ситуаций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Предназначения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 . Санитарная обработка людей после пребывания их в зонах заражения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об организации проведения аварийно-спасательных работ в зонах ЧС.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полученные знания и умения для обеспечения личной безопасности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Меры безопасности в случае взрыва во время террористического акта. Действие человека, оказавшегося в завале в результате взрыва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13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Организация гражданской обороны в образовательном учреждении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Урок комплексного применения ЗУН учащимися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Организация  ГО  в общеобразовательном учреждении , ее предназначение.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Отработка правил. План гражданской обороны </w:t>
            </w:r>
            <w:r w:rsidRPr="004B01DB">
              <w:rPr>
                <w:rFonts w:ascii="Times New Roman" w:hAnsi="Times New Roman"/>
              </w:rPr>
              <w:lastRenderedPageBreak/>
              <w:t>образовательного учреждения. Обязанности обучаемых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 xml:space="preserve">Знать об организации ГО в общеобразовательном учреждении; правил поведения  учащихся при </w:t>
            </w:r>
            <w:r w:rsidRPr="004B01DB">
              <w:rPr>
                <w:rFonts w:ascii="Times New Roman" w:hAnsi="Times New Roman"/>
              </w:rPr>
              <w:lastRenderedPageBreak/>
              <w:t>получении сигнала о ЧС.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Уметь действовать согласно установленному порядку по сигналу «Внимание всем!»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 xml:space="preserve">Практическая работа. Отработка навыков поведения учащихся при получении </w:t>
            </w:r>
            <w:r w:rsidRPr="004B01DB">
              <w:rPr>
                <w:rFonts w:ascii="Times New Roman" w:hAnsi="Times New Roman"/>
              </w:rPr>
              <w:lastRenderedPageBreak/>
              <w:t>сигнала о ЧС (15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 xml:space="preserve">Пожарная безопасность. Правила безопасного поведения. Действие обучающихся при </w:t>
            </w:r>
            <w:r w:rsidRPr="004B01DB">
              <w:rPr>
                <w:rFonts w:ascii="Times New Roman" w:hAnsi="Times New Roman"/>
              </w:rPr>
              <w:lastRenderedPageBreak/>
              <w:t>пожаре в образовательном учреждении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Выучить записи в тетради</w:t>
            </w: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15687" w:type="dxa"/>
            <w:gridSpan w:val="11"/>
          </w:tcPr>
          <w:p w:rsidR="0060491E" w:rsidRPr="004B01DB" w:rsidRDefault="0060491E" w:rsidP="002140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4B01DB">
              <w:rPr>
                <w:rFonts w:ascii="Times New Roman" w:hAnsi="Times New Roman"/>
                <w:b/>
                <w:sz w:val="24"/>
                <w:szCs w:val="24"/>
              </w:rPr>
              <w:t xml:space="preserve">   Основы медицинских знаний и здорового образа жизни (10 ч.)</w:t>
            </w:r>
          </w:p>
          <w:p w:rsidR="0060491E" w:rsidRPr="004B01DB" w:rsidRDefault="0060491E" w:rsidP="002140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4B01DB">
              <w:rPr>
                <w:rFonts w:ascii="Times New Roman" w:hAnsi="Times New Roman"/>
                <w:b/>
                <w:sz w:val="24"/>
                <w:szCs w:val="24"/>
              </w:rPr>
              <w:t xml:space="preserve">   Основы медицинских знаний и профилактика инфекционных заболеваний (3 ч.)</w:t>
            </w: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14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Сохранение и укрепление здоровья- важная я часть подготовки юноши допризывного возраста к военной службе и трудовой деятельности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здоровья- социальная потребность общества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основные определения понятия  «здоровье» и факторы, влияющие на него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Тестирование (20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15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Инфекционные заболевания, их классификация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Инфекционные заболевания, причины их возникновения, механизм передачи инфекции. Классификация инфекционных заболеваний. Понятие об иммунитете, экстренной и специфической профилактике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Называть принципы классификации инфекционных заболеваний.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приобретённые знания и умения в повседневной жизни для соблюдения мер профилактики инфекционных заболеваний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16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Основные инфекционные заболевания, их профилактика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об основных принципах профилактики инфекционных заболеваний.</w:t>
            </w:r>
          </w:p>
          <w:p w:rsidR="0060491E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Использовать приобретённые знания и умения в повседневной жизни для соблюдения мер профилактики </w:t>
            </w:r>
            <w:r w:rsidRPr="004B01DB">
              <w:rPr>
                <w:rFonts w:ascii="Times New Roman" w:hAnsi="Times New Roman"/>
              </w:rPr>
              <w:lastRenderedPageBreak/>
              <w:t xml:space="preserve">инфекционных заболеваний 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15687" w:type="dxa"/>
            <w:gridSpan w:val="11"/>
          </w:tcPr>
          <w:p w:rsidR="0060491E" w:rsidRPr="004B01DB" w:rsidRDefault="0060491E" w:rsidP="002140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Основы здорового образа жизни (7 ч.)</w:t>
            </w: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17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Здоровый образ жизни. Факторы, влияющие на здоровье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Здоровый образ жизни- индивидуальная система поведения человека, направленная на укрепление и сохранение здоровья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основное определение понятия «здоровый образ жизни» , о факторах, влияющие на здоровье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Тестирование (10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Основные составляющие здорового образа жизни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Общие понятия о режиме жизнедеятельности ,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 Значение правильного режима труда и отдыха для гармоничного  развития человека, его физических и духовных качеств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основные составляющие здорового образа жизни и их влияние на безопасность жизнедеятельности личности.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приобретённые знания в повседневной жизни для ведения здорового образа  жизни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19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Биологические ритмы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Основные понятия о биологических ритмах организма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основные составляющие здорового образа жизни.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приобретённые знания в повседневной жизни для ведения здорового образа жизни</w:t>
            </w: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20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Влияние биологических ритмов на работоспособность  человека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Влияние биологических ритмов на уровень жизнедеятельности  человека. Учет влияния биоритмов при распределении нагрузок в процессе </w:t>
            </w:r>
            <w:r w:rsidRPr="004B01DB">
              <w:rPr>
                <w:rFonts w:ascii="Times New Roman" w:hAnsi="Times New Roman"/>
              </w:rPr>
              <w:lastRenderedPageBreak/>
              <w:t>жизнедеятельности для повышения уровня работоспособности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Знать основные составляющие здорового образа жизни и их влияние на безопасность жизнедеятельности человека.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Использовать приобретённые знания в повседневной жизни для ведения здорового образа жизни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Решение ситуационных задач.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21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Значение двигательной активности  и закаливания организма  для здоровья  человека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Значение двигательной активности для здоровья человека в процессе его жизнедеятельности, необходимость выработки привычки к системе занятия физической культурой для обеспечения высокого уровня работоспособности, долголетия.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Физиологические особенности влияния закаливающих процедур на организм человека и укрепление его здоровья. Правила  использования факторов окружающей среды для закаливания, необходимость выработки привычки к систематическому выполнению закаливающих процедур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 факторах, способствующих укреплению здоровья.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приобретённые знания в повседневной жизни для ведения здорового образа жизни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22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Вредные привычки, их влияние на здоровье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Вредные привычки (употребление алкоголя, курение, употребление наркотиков) их социальные последствия.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Алкоголь, влияние алкоголя на здоровье и поведение человека, социальное последствия употребления алкоголя, снижение умственной и физической работоспособности.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Курение и его влияние на состояние здоровья. Табачный дым и его составные части. Влияние курения на нервную и сердечнососудистую системы.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Пассивное курение и его влияние на здоровье. Наркотики. Наркомания и токсикомания, общие понятия и определения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Приводить примеры вредных привычек, факторов, разрушающих здоровье. Использовать приобретённые знания в повседневной жизни для ведения здорового образа жизни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23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Профилактика вредных привычек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Социальные последствия пристрастия к наркотикам. Профилактика наркомании, чистота и культура в быту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 профилактике  вредных привычек.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приобретённые знания в повседневной жизни для ведения здорового образа жизни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Проверочная работа по теме «Основы медицинских знаний и здорового образа жизни» (20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15687" w:type="dxa"/>
            <w:gridSpan w:val="11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Основы военной службы (12 ч.)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Вооружённые силы Российской Федерации – защитники нашего Отечества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B01DB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24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История создания Вооружённых сил России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Урок комплексного применения ЗУН учащимися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Организация вооружённых сил Московского государства в  14-15 веках. Военная реформа Ивана Грозного в средине 16 века. Военная реформа Петра 1, создание регулярной армии, ее особенности. Военные реформы в России во второй половине 19 века, создание массовой армии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Иметь представление об истории создания Вооружённых сил России.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Семинар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25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История создания вооружённых си России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Урок комплексного применения ЗУН учащимися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Создание советских Вооружённых сил, их структура и предназначение. Вооружённые силы Российской Федерации, основные предпосылки </w:t>
            </w:r>
            <w:r w:rsidRPr="004B01DB">
              <w:rPr>
                <w:rFonts w:ascii="Times New Roman" w:hAnsi="Times New Roman"/>
              </w:rPr>
              <w:lastRenderedPageBreak/>
              <w:t>проведения военной реформы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Иметь представление об истории создания Вооружённых сил России.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  Владеть навыками осуществления осознанного самоопределения </w:t>
            </w:r>
            <w:r w:rsidRPr="004B01DB">
              <w:rPr>
                <w:rFonts w:ascii="Times New Roman" w:hAnsi="Times New Roman"/>
              </w:rPr>
              <w:lastRenderedPageBreak/>
              <w:t>по отношению к военной службе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Семинар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26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Организационная структура Вооружённых сил России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Организационная структура Вооружённых сил Российской Федерации, рода войск Вооружённых сил Российской Федерации. Ракетные войска стратегического назначения, их предназначения, обеспечение высокого уровня боеготовности. Сухопутные войск, история создания, предназначение. Рода войск, входящие в сухопутные войска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Иметь представление об организационной структуре  ВС РФ.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ПДД.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Водительские навыки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rPr>
          <w:trHeight w:val="983"/>
        </w:trPr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27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Виды Вооружённых сил, рода войск. История их создания и предназначение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Военно-воздушные силы, история создания, предназначение, рода авиации.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Войска ПВО, история создания, предназначение, решаемые задачи. Включение ПВО в состав ВВС.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Военно-морской флот, история создания, предназначение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состав и предназначение ВС  РФ.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Воздушно-десантные войска. Космические войска, их предназначение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rPr>
          <w:trHeight w:val="983"/>
        </w:trPr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28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Функции и основные задачи современных Вооружённых сил России, их роль и место в системе обеспечения национальной безопасности страны. Реформа Вооружённых сил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Вооружённые силы Российской Федерации- государственная военная организация, составляющая основу обороны страны. Руководство и управление Вооруженными силами.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Реформа Вооружённых сил России, ее  этапы и основное содержание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Характеризовать функции и основные задачи современных Вооружённых сил.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Иметь представление об управлении Вооружёнными силами; о реформе Вооружённых сил.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Владеть навыками осуществления осознанного самоопределения по отношению к военной службе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  <w:tcBorders>
              <w:top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29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Другие войска, их состав и предназначение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Пограничные войска Федеральной службы безопасности </w:t>
            </w:r>
            <w:r w:rsidRPr="004B01DB">
              <w:rPr>
                <w:rFonts w:ascii="Times New Roman" w:hAnsi="Times New Roman"/>
              </w:rPr>
              <w:lastRenderedPageBreak/>
              <w:t>Российской Федерации, внутренние войска Министерства внутренних дел, войска гражданской обороны, их состав и предназначение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Знать состав и предназначение ВС РФ.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Уметь оценивать уровень своей подготовленности к военной службе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lastRenderedPageBreak/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15687" w:type="dxa"/>
            <w:gridSpan w:val="11"/>
          </w:tcPr>
          <w:p w:rsidR="0060491E" w:rsidRPr="004B01DB" w:rsidRDefault="0060491E" w:rsidP="002140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Боевые традиции Вооружённых сил России (3 ч.)</w:t>
            </w: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30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Патриотизм и верность воинскому долгу- качества защитника Отечества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Патриотизм- духовно-нравственная основа личности военнослужащего- защитника Отечества, источник духовных сил воина. Преданность своему Отечеству, любовь к Родине, стремление служить ее интересам, защищать от врагов- основное содержание патриотизма. Воинский  долг- обязанность отечеству по его вооружённой защите. Основные составляющие личности военнослужащего- защитника Отечества, способного с честью и достоинством выполнить воинский долг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 требованиях воинской деятельности, предъявляемых к моральным, индивидуально-психологическим и профессиональным качествам гражданина.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Использовать приобретённые знания для развития в себе качеств, необходимых для военной службы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Проверочная работа по теме «Вооружённые силы  Российской Федерации- защитники нашего Отечества»                ( 20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31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Памяти поколений- дни воинской славы России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Урок комплексного применения ЗУН учащимися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Дни воинской славы- дни славных побед, сыгравших решающую роль в истории государства.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Основные формы увековечивание памяти российских воинов, отличившихся в сражениях, связанных с днями воинской славы России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Знать о днях воинской славы и о формах увековечивания памяти.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Уметь отстаивать свою гражданскую позицию, формировать свои мировоззренческие  взгляды. Использовать приобретённые знания для развития в себе качеств, необходимых для военной службы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Семинар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Сталинградская битва (17.07.1942- 02.02.1943гг.)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lastRenderedPageBreak/>
              <w:t>32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Дружба , войсковое товарищество- основа боевой готовности частей и подразделений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Комбинированный 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Особенности воинского коллектива, значение войскового товарищества в боевых условиях и повседневной жизни  частей и подразделений. Войсковое товарищество- боевая традиция Российской армии и флота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Иметь представление о дружбе и войсковом товариществе как основе боевой готовности частей и подразделений Использовать приобретённые знания для развития в себе качеств, необходимых для военной службы 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Индивидуальный опрос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15687" w:type="dxa"/>
            <w:gridSpan w:val="11"/>
          </w:tcPr>
          <w:p w:rsidR="0060491E" w:rsidRPr="004B01DB" w:rsidRDefault="0060491E" w:rsidP="0021406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01D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Pr="004B01DB">
              <w:rPr>
                <w:rFonts w:ascii="Times New Roman" w:hAnsi="Times New Roman"/>
                <w:b/>
                <w:sz w:val="24"/>
                <w:szCs w:val="24"/>
              </w:rPr>
              <w:t>Символы воинской чести (4 ч.)</w:t>
            </w: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33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Боевое знамя воинской чести –символ воинской чести, доблести и славы.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Боевое знамя воинской чести – особо почётный знак отличающий особенности боевого подразделения, истории и заслуг воинской части. Ритуал вручения боевого знамени воинской части, порядок его хранения и содержания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Уметь осуществлять осознанное самоопределение по отношению к военной службе. Иметь представление о символах воинской чести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Тестирование   (20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34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Ордена – почётные награды за воинские отличия и заслуги в бою и военной службе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Урок комплексного применения ЗУН учащимися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 xml:space="preserve">Уметь отстаивать свою гражданскую позицию, формировать свои мировоззренческие взгляды. 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Иметь представление об основных государственных наградах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Семинар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491E" w:rsidRPr="004B01DB" w:rsidTr="00214066">
        <w:tc>
          <w:tcPr>
            <w:tcW w:w="568" w:type="dxa"/>
          </w:tcPr>
          <w:p w:rsidR="0060491E" w:rsidRPr="004B01DB" w:rsidRDefault="0060491E" w:rsidP="00214066">
            <w:pPr>
              <w:spacing w:after="0" w:line="240" w:lineRule="auto"/>
            </w:pPr>
            <w:r w:rsidRPr="004B01DB">
              <w:t>35, 36</w:t>
            </w:r>
          </w:p>
        </w:tc>
        <w:tc>
          <w:tcPr>
            <w:tcW w:w="2268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B01DB">
              <w:rPr>
                <w:rFonts w:ascii="Times New Roman" w:hAnsi="Times New Roman"/>
                <w:b/>
              </w:rPr>
              <w:t>Ритуалы Вооружённых сил Российской Федерации</w:t>
            </w:r>
          </w:p>
        </w:tc>
        <w:tc>
          <w:tcPr>
            <w:tcW w:w="284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Комбинированный.</w:t>
            </w:r>
          </w:p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Урок контроля, оценки и коррекции знаний учащихся</w:t>
            </w:r>
          </w:p>
        </w:tc>
        <w:tc>
          <w:tcPr>
            <w:tcW w:w="2268" w:type="dxa"/>
            <w:gridSpan w:val="2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военнослужащих, уволенных в запас или отставку</w:t>
            </w:r>
          </w:p>
        </w:tc>
        <w:tc>
          <w:tcPr>
            <w:tcW w:w="2127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Иметь представление о ритуалах ВС  РФ.  Уметь осуществлять осознанное самоопределение по отношению к военной службе.</w:t>
            </w:r>
          </w:p>
        </w:tc>
        <w:tc>
          <w:tcPr>
            <w:tcW w:w="1705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Проверочная работа по теме «Символы воинской чести»                ( 20 мин)</w:t>
            </w:r>
          </w:p>
        </w:tc>
        <w:tc>
          <w:tcPr>
            <w:tcW w:w="2080" w:type="dxa"/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  <w:r w:rsidRPr="004B01DB">
              <w:rPr>
                <w:rFonts w:ascii="Times New Roman" w:hAnsi="Times New Roman"/>
              </w:rPr>
              <w:t>Учебные сборы: цель организации, порядок проведения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left w:val="single" w:sz="4" w:space="0" w:color="auto"/>
            </w:tcBorders>
          </w:tcPr>
          <w:p w:rsidR="0060491E" w:rsidRPr="004B01DB" w:rsidRDefault="0060491E" w:rsidP="002140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E2A5D" w:rsidRDefault="00EE2A5D">
      <w:bookmarkStart w:id="0" w:name="_GoBack"/>
      <w:bookmarkEnd w:id="0"/>
    </w:p>
    <w:sectPr w:rsidR="00E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F4"/>
    <w:rsid w:val="0060491E"/>
    <w:rsid w:val="00B833F4"/>
    <w:rsid w:val="00E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B13E1-6DAB-4E3C-963C-C381DD1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9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3688</Words>
  <Characters>21028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2020-09-13T11:02:00Z</dcterms:created>
  <dcterms:modified xsi:type="dcterms:W3CDTF">2020-09-13T11:03:00Z</dcterms:modified>
</cp:coreProperties>
</file>