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52" w:rsidRDefault="00477852" w:rsidP="00477852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477852" w:rsidRPr="00EA67D1" w:rsidRDefault="00477852" w:rsidP="00477852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«Нижнедобринская средняя школа»</w:t>
      </w:r>
    </w:p>
    <w:p w:rsidR="00477852" w:rsidRDefault="00477852" w:rsidP="00477852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5103"/>
      </w:tblGrid>
      <w:tr w:rsidR="00477852" w:rsidRPr="0047434B" w:rsidTr="00B60628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47434B" w:rsidRDefault="00477852" w:rsidP="00B60628">
            <w:pPr>
              <w:jc w:val="center"/>
              <w:rPr>
                <w:b/>
              </w:rPr>
            </w:pPr>
            <w:r w:rsidRPr="0047434B">
              <w:rPr>
                <w:b/>
              </w:rPr>
              <w:t>«Рассмотрено»</w:t>
            </w:r>
          </w:p>
          <w:p w:rsidR="00477852" w:rsidRPr="0047434B" w:rsidRDefault="00477852" w:rsidP="00B60628">
            <w:pPr>
              <w:jc w:val="center"/>
            </w:pPr>
            <w:r w:rsidRPr="0047434B">
              <w:t>Руководитель ШМО</w:t>
            </w:r>
          </w:p>
          <w:p w:rsidR="00477852" w:rsidRPr="0047434B" w:rsidRDefault="00477852" w:rsidP="00B60628">
            <w:pPr>
              <w:jc w:val="center"/>
            </w:pPr>
          </w:p>
          <w:p w:rsidR="00477852" w:rsidRPr="0047434B" w:rsidRDefault="00477852" w:rsidP="00B60628">
            <w:pPr>
              <w:jc w:val="center"/>
            </w:pPr>
            <w:r w:rsidRPr="0047434B">
              <w:t>О.А.Фомина/____________</w:t>
            </w:r>
          </w:p>
          <w:p w:rsidR="00477852" w:rsidRPr="0047434B" w:rsidRDefault="00477852" w:rsidP="00B60628">
            <w:pPr>
              <w:jc w:val="center"/>
            </w:pPr>
          </w:p>
          <w:p w:rsidR="00477852" w:rsidRPr="0047434B" w:rsidRDefault="00477852" w:rsidP="00B60628">
            <w:pPr>
              <w:jc w:val="center"/>
            </w:pPr>
            <w:r w:rsidRPr="0047434B">
              <w:t xml:space="preserve">Протокол №____ </w:t>
            </w:r>
            <w:proofErr w:type="gramStart"/>
            <w:r w:rsidRPr="0047434B">
              <w:t>от</w:t>
            </w:r>
            <w:proofErr w:type="gramEnd"/>
          </w:p>
          <w:p w:rsidR="00477852" w:rsidRPr="0047434B" w:rsidRDefault="00477852" w:rsidP="00B60628">
            <w:pPr>
              <w:jc w:val="center"/>
            </w:pPr>
            <w:r w:rsidRPr="0047434B">
              <w:t>«    »  ___________2020г.</w:t>
            </w:r>
          </w:p>
          <w:p w:rsidR="00477852" w:rsidRPr="0047434B" w:rsidRDefault="00477852" w:rsidP="00B6062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47434B" w:rsidRDefault="00477852" w:rsidP="00B60628">
            <w:pPr>
              <w:jc w:val="center"/>
              <w:rPr>
                <w:b/>
              </w:rPr>
            </w:pPr>
            <w:r w:rsidRPr="0047434B">
              <w:rPr>
                <w:b/>
              </w:rPr>
              <w:t>«Утверждено»</w:t>
            </w:r>
          </w:p>
          <w:p w:rsidR="00477852" w:rsidRPr="0047434B" w:rsidRDefault="00477852" w:rsidP="00B60628">
            <w:pPr>
              <w:jc w:val="center"/>
            </w:pPr>
            <w:r w:rsidRPr="0047434B">
              <w:t>Директор школы</w:t>
            </w:r>
          </w:p>
          <w:p w:rsidR="00477852" w:rsidRPr="0047434B" w:rsidRDefault="00477852" w:rsidP="00B60628">
            <w:pPr>
              <w:jc w:val="center"/>
            </w:pPr>
            <w:r w:rsidRPr="0047434B">
              <w:t>МКОУ «Нижнедобринская СШ»</w:t>
            </w:r>
          </w:p>
          <w:p w:rsidR="00477852" w:rsidRPr="0047434B" w:rsidRDefault="00477852" w:rsidP="00B60628">
            <w:pPr>
              <w:jc w:val="center"/>
            </w:pPr>
          </w:p>
          <w:p w:rsidR="00477852" w:rsidRPr="0047434B" w:rsidRDefault="00477852" w:rsidP="00B60628">
            <w:pPr>
              <w:jc w:val="center"/>
            </w:pPr>
            <w:r w:rsidRPr="0047434B">
              <w:t>Н.Г.Мазанова/__________</w:t>
            </w:r>
          </w:p>
          <w:p w:rsidR="00477852" w:rsidRPr="0047434B" w:rsidRDefault="00477852" w:rsidP="00B60628">
            <w:pPr>
              <w:jc w:val="center"/>
            </w:pPr>
          </w:p>
          <w:p w:rsidR="00477852" w:rsidRPr="0047434B" w:rsidRDefault="00477852" w:rsidP="00B60628">
            <w:pPr>
              <w:jc w:val="center"/>
            </w:pPr>
            <w:r>
              <w:t>«    »  ___________2020</w:t>
            </w:r>
            <w:r w:rsidRPr="0047434B">
              <w:t>г.</w:t>
            </w:r>
          </w:p>
          <w:p w:rsidR="00477852" w:rsidRPr="0047434B" w:rsidRDefault="00477852" w:rsidP="00B60628">
            <w:pPr>
              <w:jc w:val="center"/>
            </w:pPr>
          </w:p>
        </w:tc>
      </w:tr>
    </w:tbl>
    <w:p w:rsidR="00477852" w:rsidRPr="0047434B" w:rsidRDefault="00477852" w:rsidP="00477852">
      <w:pPr>
        <w:tabs>
          <w:tab w:val="left" w:pos="6580"/>
        </w:tabs>
      </w:pPr>
      <w:r w:rsidRPr="0047434B">
        <w:tab/>
      </w:r>
    </w:p>
    <w:p w:rsidR="00477852" w:rsidRPr="0047434B" w:rsidRDefault="00477852" w:rsidP="00477852"/>
    <w:p w:rsidR="00477852" w:rsidRPr="0047434B" w:rsidRDefault="00477852" w:rsidP="00477852"/>
    <w:p w:rsidR="00477852" w:rsidRPr="0047434B" w:rsidRDefault="00477852" w:rsidP="00477852">
      <w:pPr>
        <w:jc w:val="center"/>
        <w:rPr>
          <w:b/>
          <w:sz w:val="40"/>
          <w:szCs w:val="40"/>
        </w:rPr>
      </w:pPr>
      <w:r w:rsidRPr="0047434B">
        <w:rPr>
          <w:b/>
          <w:sz w:val="40"/>
          <w:szCs w:val="40"/>
        </w:rPr>
        <w:t>Рабочая программа</w:t>
      </w:r>
    </w:p>
    <w:p w:rsidR="00477852" w:rsidRPr="0047434B" w:rsidRDefault="00477852" w:rsidP="00477852">
      <w:pPr>
        <w:jc w:val="center"/>
        <w:rPr>
          <w:b/>
          <w:sz w:val="40"/>
          <w:szCs w:val="40"/>
        </w:rPr>
      </w:pPr>
      <w:r w:rsidRPr="0047434B">
        <w:rPr>
          <w:sz w:val="40"/>
          <w:szCs w:val="40"/>
          <w:u w:val="single"/>
        </w:rPr>
        <w:t>по предмету</w:t>
      </w:r>
    </w:p>
    <w:p w:rsidR="00477852" w:rsidRPr="0047434B" w:rsidRDefault="00477852" w:rsidP="004778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технология</w:t>
      </w:r>
    </w:p>
    <w:p w:rsidR="00477852" w:rsidRPr="0047434B" w:rsidRDefault="00477852" w:rsidP="004778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10-11</w:t>
      </w:r>
      <w:r w:rsidRPr="0047434B">
        <w:rPr>
          <w:b/>
          <w:sz w:val="40"/>
          <w:szCs w:val="40"/>
        </w:rPr>
        <w:t xml:space="preserve"> класс</w:t>
      </w:r>
    </w:p>
    <w:p w:rsidR="00477852" w:rsidRPr="0047434B" w:rsidRDefault="00477852" w:rsidP="00477852">
      <w:pPr>
        <w:jc w:val="center"/>
        <w:rPr>
          <w:b/>
        </w:rPr>
      </w:pPr>
    </w:p>
    <w:p w:rsidR="00477852" w:rsidRPr="0047434B" w:rsidRDefault="00477852" w:rsidP="00477852">
      <w:pPr>
        <w:jc w:val="right"/>
      </w:pPr>
    </w:p>
    <w:p w:rsidR="00477852" w:rsidRPr="0047434B" w:rsidRDefault="00477852" w:rsidP="00477852">
      <w:pPr>
        <w:jc w:val="right"/>
      </w:pPr>
    </w:p>
    <w:p w:rsidR="00477852" w:rsidRPr="0047434B" w:rsidRDefault="00477852" w:rsidP="00477852">
      <w:pPr>
        <w:jc w:val="right"/>
      </w:pPr>
    </w:p>
    <w:p w:rsidR="00477852" w:rsidRPr="0047434B" w:rsidRDefault="00477852" w:rsidP="00477852">
      <w:pPr>
        <w:jc w:val="right"/>
      </w:pPr>
      <w:bookmarkStart w:id="0" w:name="_GoBack"/>
      <w:bookmarkEnd w:id="0"/>
    </w:p>
    <w:p w:rsidR="00477852" w:rsidRPr="0047434B" w:rsidRDefault="00477852" w:rsidP="00477852"/>
    <w:p w:rsidR="00477852" w:rsidRDefault="00477852" w:rsidP="00477852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47434B">
        <w:rPr>
          <w:sz w:val="28"/>
          <w:szCs w:val="28"/>
        </w:rPr>
        <w:t xml:space="preserve">Составитель: </w:t>
      </w:r>
    </w:p>
    <w:p w:rsidR="005839E4" w:rsidRPr="0047434B" w:rsidRDefault="005839E4" w:rsidP="0047785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 и технологии</w:t>
      </w:r>
    </w:p>
    <w:p w:rsidR="00477852" w:rsidRDefault="00477852" w:rsidP="00477852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Волченкова</w:t>
      </w:r>
      <w:proofErr w:type="spellEnd"/>
      <w:r>
        <w:rPr>
          <w:b/>
          <w:sz w:val="28"/>
          <w:szCs w:val="28"/>
        </w:rPr>
        <w:t xml:space="preserve"> А.В.</w:t>
      </w:r>
    </w:p>
    <w:p w:rsidR="00477852" w:rsidRDefault="00477852" w:rsidP="00477852">
      <w:pPr>
        <w:jc w:val="right"/>
        <w:rPr>
          <w:b/>
          <w:sz w:val="28"/>
          <w:szCs w:val="28"/>
        </w:rPr>
      </w:pPr>
    </w:p>
    <w:p w:rsidR="00477852" w:rsidRDefault="00477852" w:rsidP="00477852">
      <w:pPr>
        <w:jc w:val="right"/>
        <w:rPr>
          <w:b/>
          <w:sz w:val="28"/>
          <w:szCs w:val="28"/>
        </w:rPr>
      </w:pPr>
    </w:p>
    <w:p w:rsidR="00477852" w:rsidRDefault="00477852" w:rsidP="00477852">
      <w:pPr>
        <w:jc w:val="right"/>
        <w:rPr>
          <w:b/>
          <w:sz w:val="28"/>
          <w:szCs w:val="28"/>
        </w:rPr>
      </w:pPr>
    </w:p>
    <w:p w:rsidR="00477852" w:rsidRPr="0047434B" w:rsidRDefault="00477852" w:rsidP="00477852">
      <w:pPr>
        <w:jc w:val="right"/>
        <w:rPr>
          <w:b/>
          <w:sz w:val="28"/>
          <w:szCs w:val="28"/>
        </w:rPr>
      </w:pPr>
    </w:p>
    <w:p w:rsidR="00477852" w:rsidRPr="0047434B" w:rsidRDefault="00477852" w:rsidP="00477852">
      <w:pPr>
        <w:jc w:val="right"/>
      </w:pPr>
    </w:p>
    <w:p w:rsidR="00477852" w:rsidRDefault="00477852" w:rsidP="00477852">
      <w:pPr>
        <w:jc w:val="center"/>
        <w:rPr>
          <w:b/>
          <w:sz w:val="28"/>
          <w:szCs w:val="28"/>
        </w:rPr>
      </w:pPr>
      <w:r w:rsidRPr="0047434B">
        <w:rPr>
          <w:b/>
          <w:sz w:val="28"/>
          <w:szCs w:val="28"/>
        </w:rPr>
        <w:t>2020– 2021 учебный  год</w:t>
      </w:r>
    </w:p>
    <w:p w:rsidR="00477852" w:rsidRDefault="00477852" w:rsidP="00667EB7">
      <w:pPr>
        <w:jc w:val="center"/>
        <w:rPr>
          <w:b/>
        </w:rPr>
      </w:pPr>
    </w:p>
    <w:p w:rsidR="00667EB7" w:rsidRPr="009D0D88" w:rsidRDefault="00667EB7" w:rsidP="00667EB7">
      <w:pPr>
        <w:jc w:val="center"/>
        <w:rPr>
          <w:b/>
        </w:rPr>
      </w:pPr>
      <w:r w:rsidRPr="009D0D88">
        <w:rPr>
          <w:b/>
        </w:rPr>
        <w:t>Пояснительная записка рабочей программы учебного курса</w:t>
      </w:r>
    </w:p>
    <w:p w:rsidR="00667EB7" w:rsidRPr="009D0D88" w:rsidRDefault="00667EB7" w:rsidP="00667EB7">
      <w:pPr>
        <w:jc w:val="center"/>
        <w:rPr>
          <w:b/>
        </w:rPr>
      </w:pPr>
      <w:r w:rsidRPr="009D0D88">
        <w:rPr>
          <w:b/>
        </w:rPr>
        <w:t xml:space="preserve"> «Технология. Модифицированный вариант для неделимых классов»</w:t>
      </w:r>
    </w:p>
    <w:p w:rsidR="00667EB7" w:rsidRPr="009D0D88" w:rsidRDefault="00667EB7" w:rsidP="00667EB7">
      <w:pPr>
        <w:jc w:val="center"/>
      </w:pPr>
      <w:r w:rsidRPr="009D0D88">
        <w:rPr>
          <w:b/>
        </w:rPr>
        <w:t xml:space="preserve"> (10-11 класс)</w:t>
      </w:r>
    </w:p>
    <w:p w:rsidR="00667EB7" w:rsidRPr="009D0D88" w:rsidRDefault="00667EB7" w:rsidP="00667EB7">
      <w:pPr>
        <w:jc w:val="center"/>
      </w:pPr>
    </w:p>
    <w:p w:rsidR="00667EB7" w:rsidRPr="009D0D88" w:rsidRDefault="00667EB7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  <w:r w:rsidRPr="009D0D88">
        <w:rPr>
          <w:rStyle w:val="FontStyle48"/>
        </w:rPr>
        <w:t xml:space="preserve">Рабочая программа по направлению «Технология. </w:t>
      </w:r>
      <w:r w:rsidRPr="009D0D88">
        <w:rPr>
          <w:rFonts w:ascii="Times New Roman" w:hAnsi="Times New Roman"/>
        </w:rPr>
        <w:t>Модифицированный вариант для неделимых классов (10-11 класс)</w:t>
      </w:r>
      <w:r w:rsidRPr="009D0D88">
        <w:rPr>
          <w:rStyle w:val="FontStyle48"/>
        </w:rPr>
        <w:t xml:space="preserve">» </w:t>
      </w:r>
      <w:proofErr w:type="gramStart"/>
      <w:r w:rsidRPr="009D0D88">
        <w:rPr>
          <w:rStyle w:val="FontStyle48"/>
        </w:rPr>
        <w:t>разработана</w:t>
      </w:r>
      <w:proofErr w:type="gramEnd"/>
      <w:r w:rsidRPr="009D0D88">
        <w:rPr>
          <w:rStyle w:val="FontStyle48"/>
        </w:rPr>
        <w:t xml:space="preserve"> на основании:</w:t>
      </w:r>
    </w:p>
    <w:p w:rsidR="00667EB7" w:rsidRPr="009D0D88" w:rsidRDefault="00667EB7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  <w:r w:rsidRPr="009D0D88">
        <w:rPr>
          <w:rStyle w:val="FontStyle48"/>
        </w:rPr>
        <w:t>- федерального компонента Государ</w:t>
      </w:r>
      <w:r w:rsidRPr="009D0D88">
        <w:rPr>
          <w:rStyle w:val="FontStyle48"/>
        </w:rPr>
        <w:softHyphen/>
        <w:t>ственного образовательного стандарта общего образования, утвержденного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667EB7" w:rsidRPr="009D0D88" w:rsidRDefault="00667EB7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  <w:r w:rsidRPr="009D0D88">
        <w:rPr>
          <w:rStyle w:val="FontStyle48"/>
        </w:rPr>
        <w:t xml:space="preserve"> - приказа Минобразования России от 09.03.2004г.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667EB7" w:rsidRPr="009D0D88" w:rsidRDefault="00667EB7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  <w:r w:rsidRPr="009D0D88">
        <w:rPr>
          <w:rStyle w:val="FontStyle48"/>
        </w:rPr>
        <w:t xml:space="preserve"> - примерных программ основного общего и среднего (полного) общего образования по технологии (письмо Департамента государственной политики в образовании </w:t>
      </w:r>
      <w:proofErr w:type="spellStart"/>
      <w:r w:rsidRPr="009D0D88">
        <w:rPr>
          <w:rStyle w:val="FontStyle48"/>
        </w:rPr>
        <w:t>МОиН</w:t>
      </w:r>
      <w:proofErr w:type="spellEnd"/>
      <w:r w:rsidRPr="009D0D88">
        <w:rPr>
          <w:rStyle w:val="FontStyle48"/>
        </w:rPr>
        <w:t xml:space="preserve"> от 07.06.2005г. №03 – 1263);</w:t>
      </w:r>
    </w:p>
    <w:p w:rsidR="00667EB7" w:rsidRPr="009D0D88" w:rsidRDefault="00667EB7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  <w:r w:rsidRPr="009D0D88">
        <w:rPr>
          <w:rStyle w:val="FontStyle48"/>
        </w:rPr>
        <w:t xml:space="preserve"> - Федерального закона «Об образовании в Российской Федерации» №273 – ФЗ от 29.12.2012г.;</w:t>
      </w:r>
    </w:p>
    <w:p w:rsidR="00667EB7" w:rsidRPr="009D0D88" w:rsidRDefault="00667EB7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  <w:r w:rsidRPr="009D0D88">
        <w:rPr>
          <w:rStyle w:val="FontStyle48"/>
        </w:rPr>
        <w:t xml:space="preserve"> - приказа Министерства образования и науки Российской Федерации (</w:t>
      </w:r>
      <w:proofErr w:type="spellStart"/>
      <w:r w:rsidRPr="009D0D88">
        <w:rPr>
          <w:rStyle w:val="FontStyle48"/>
        </w:rPr>
        <w:t>Минобрнауки</w:t>
      </w:r>
      <w:proofErr w:type="spellEnd"/>
      <w:r w:rsidRPr="009D0D88">
        <w:rPr>
          <w:rStyle w:val="FontStyle48"/>
        </w:rPr>
        <w:t xml:space="preserve"> России) от 19 декабря 2012г. № </w:t>
      </w:r>
      <w:smartTag w:uri="urn:schemas-microsoft-com:office:smarttags" w:element="metricconverter">
        <w:smartTagPr>
          <w:attr w:name="ProductID" w:val="1067 г"/>
        </w:smartTagPr>
        <w:r w:rsidRPr="009D0D88">
          <w:rPr>
            <w:rStyle w:val="FontStyle48"/>
          </w:rPr>
          <w:t>1067 г</w:t>
        </w:r>
      </w:smartTag>
      <w:r w:rsidRPr="009D0D88">
        <w:rPr>
          <w:rStyle w:val="FontStyle48"/>
        </w:rPr>
        <w:t xml:space="preserve">. Москва Зарегистрирован в Минюсте РФ 30 января </w:t>
      </w:r>
      <w:smartTag w:uri="urn:schemas-microsoft-com:office:smarttags" w:element="metricconverter">
        <w:smartTagPr>
          <w:attr w:name="ProductID" w:val="2013 г"/>
        </w:smartTagPr>
        <w:r w:rsidRPr="009D0D88">
          <w:rPr>
            <w:rStyle w:val="FontStyle48"/>
          </w:rPr>
          <w:t>2013 г</w:t>
        </w:r>
      </w:smartTag>
      <w:r w:rsidRPr="009D0D88">
        <w:rPr>
          <w:rStyle w:val="FontStyle48"/>
        </w:rPr>
        <w:t>. Регистрационный № 26755 «Об утверждении федеральных перечней учебников, рекомендованных (допущенных</w:t>
      </w:r>
      <w:proofErr w:type="gramStart"/>
      <w:r w:rsidRPr="009D0D88">
        <w:rPr>
          <w:rStyle w:val="FontStyle48"/>
        </w:rPr>
        <w:t>)к</w:t>
      </w:r>
      <w:proofErr w:type="gramEnd"/>
      <w:r w:rsidRPr="009D0D88">
        <w:rPr>
          <w:rStyle w:val="FontStyle48"/>
        </w:rPr>
        <w:t xml:space="preserve">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</w:t>
      </w:r>
    </w:p>
    <w:p w:rsidR="00667EB7" w:rsidRPr="009D0D88" w:rsidRDefault="00667EB7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  <w:r w:rsidRPr="009D0D88">
        <w:rPr>
          <w:rStyle w:val="FontStyle48"/>
        </w:rPr>
        <w:t xml:space="preserve"> Эта программа позволяет всем участникам образовательного процесса получить представление о целях, содержании, общей стратегии обучения, вос</w:t>
      </w:r>
      <w:r w:rsidRPr="009D0D88">
        <w:rPr>
          <w:rStyle w:val="FontStyle48"/>
        </w:rPr>
        <w:softHyphen/>
        <w:t xml:space="preserve">питания и развития учащихся средствами данного учебного предмета. </w:t>
      </w:r>
    </w:p>
    <w:p w:rsidR="00667EB7" w:rsidRPr="009D0D88" w:rsidRDefault="00667EB7" w:rsidP="00667EB7">
      <w:pPr>
        <w:pStyle w:val="Style5"/>
        <w:widowControl/>
        <w:spacing w:before="10" w:line="240" w:lineRule="auto"/>
        <w:ind w:firstLine="346"/>
        <w:rPr>
          <w:rStyle w:val="FontStyle48"/>
        </w:rPr>
      </w:pPr>
      <w:r w:rsidRPr="009D0D88">
        <w:rPr>
          <w:rStyle w:val="FontStyle48"/>
        </w:rPr>
        <w:t>Программа со</w:t>
      </w:r>
      <w:r w:rsidRPr="009D0D88">
        <w:rPr>
          <w:rStyle w:val="FontStyle48"/>
        </w:rPr>
        <w:softHyphen/>
        <w:t>действует сохранению единого образовательного пространства.</w:t>
      </w:r>
    </w:p>
    <w:p w:rsidR="00667EB7" w:rsidRPr="009D0D88" w:rsidRDefault="00667EB7" w:rsidP="00667EB7">
      <w:pPr>
        <w:pStyle w:val="Style20"/>
        <w:widowControl/>
        <w:spacing w:before="182" w:line="240" w:lineRule="auto"/>
        <w:jc w:val="center"/>
        <w:rPr>
          <w:rStyle w:val="FontStyle79"/>
        </w:rPr>
      </w:pPr>
      <w:r w:rsidRPr="009D0D88">
        <w:rPr>
          <w:rStyle w:val="FontStyle79"/>
        </w:rPr>
        <w:t>Структура документа</w:t>
      </w:r>
    </w:p>
    <w:p w:rsidR="00667EB7" w:rsidRPr="009D0D88" w:rsidRDefault="00667EB7" w:rsidP="00667EB7">
      <w:pPr>
        <w:pStyle w:val="Style20"/>
        <w:widowControl/>
        <w:spacing w:before="182" w:line="240" w:lineRule="auto"/>
        <w:rPr>
          <w:rStyle w:val="FontStyle48"/>
          <w:b/>
          <w:bCs/>
          <w:spacing w:val="-10"/>
        </w:rPr>
      </w:pPr>
      <w:r w:rsidRPr="009D0D88">
        <w:rPr>
          <w:rStyle w:val="FontStyle59"/>
          <w:rFonts w:ascii="Times New Roman" w:hAnsi="Times New Roman"/>
          <w:b w:val="0"/>
        </w:rPr>
        <w:t xml:space="preserve"> </w:t>
      </w:r>
      <w:r w:rsidRPr="009D0D88">
        <w:rPr>
          <w:rStyle w:val="FontStyle59"/>
          <w:rFonts w:ascii="Times New Roman" w:hAnsi="Times New Roman"/>
          <w:b w:val="0"/>
        </w:rPr>
        <w:tab/>
      </w:r>
      <w:r w:rsidRPr="00477852">
        <w:rPr>
          <w:rStyle w:val="FontStyle59"/>
          <w:rFonts w:ascii="Times New Roman" w:hAnsi="Times New Roman"/>
          <w:b w:val="0"/>
          <w:sz w:val="22"/>
          <w:szCs w:val="22"/>
        </w:rPr>
        <w:t>Рабочая</w:t>
      </w:r>
      <w:r w:rsidRPr="00477852">
        <w:rPr>
          <w:rStyle w:val="FontStyle59"/>
          <w:rFonts w:ascii="Times New Roman" w:hAnsi="Times New Roman"/>
          <w:sz w:val="22"/>
          <w:szCs w:val="22"/>
        </w:rPr>
        <w:t xml:space="preserve"> </w:t>
      </w:r>
      <w:r w:rsidRPr="009D0D88">
        <w:rPr>
          <w:rStyle w:val="FontStyle48"/>
        </w:rPr>
        <w:t>программа включает следующие разделы: пояснительную записку, основное содержание тем, учебно-тематический план, календарно-тематическое планирование с распределением учебных часов по разделам курса, требования к уровню подготовки учащихся, учебно-методическое обеспечение, контрольно-измерительные материалы.</w:t>
      </w:r>
    </w:p>
    <w:p w:rsidR="00667EB7" w:rsidRPr="009D0D88" w:rsidRDefault="00667EB7" w:rsidP="00667EB7">
      <w:pPr>
        <w:pStyle w:val="Style20"/>
        <w:widowControl/>
        <w:spacing w:before="29" w:line="240" w:lineRule="auto"/>
        <w:jc w:val="center"/>
        <w:rPr>
          <w:rStyle w:val="FontStyle79"/>
        </w:rPr>
      </w:pPr>
      <w:r w:rsidRPr="009D0D88">
        <w:rPr>
          <w:rStyle w:val="FontStyle79"/>
        </w:rPr>
        <w:t>Общая характеристика учебного предмета</w:t>
      </w:r>
    </w:p>
    <w:p w:rsidR="00667EB7" w:rsidRPr="009D0D88" w:rsidRDefault="00667EB7" w:rsidP="00667EB7">
      <w:pPr>
        <w:pStyle w:val="Style5"/>
        <w:widowControl/>
        <w:spacing w:line="240" w:lineRule="auto"/>
        <w:ind w:firstLine="336"/>
        <w:rPr>
          <w:rStyle w:val="FontStyle48"/>
        </w:rPr>
      </w:pPr>
      <w:r w:rsidRPr="009D0D88">
        <w:rPr>
          <w:rStyle w:val="FontStyle48"/>
        </w:rPr>
        <w:t xml:space="preserve">Предмет «Технология» является необходимым компонентом общего образования обучающихся. По учебному плану его изучение начинается в начальной школе, продолжается на ступени основного общего образования и завершается на базовом или профильном уровне на старшей ступени общего образования. </w:t>
      </w:r>
    </w:p>
    <w:p w:rsidR="00667EB7" w:rsidRPr="009D0D88" w:rsidRDefault="00667EB7" w:rsidP="00667EB7">
      <w:pPr>
        <w:pStyle w:val="Style5"/>
        <w:widowControl/>
        <w:spacing w:line="240" w:lineRule="auto"/>
        <w:ind w:firstLine="336"/>
        <w:rPr>
          <w:rStyle w:val="FontStyle48"/>
        </w:rPr>
      </w:pPr>
      <w:r w:rsidRPr="009D0D88">
        <w:rPr>
          <w:rStyle w:val="FontStyle48"/>
        </w:rPr>
        <w:t>Содержание образования по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</w:t>
      </w:r>
      <w:proofErr w:type="gramStart"/>
      <w:r w:rsidRPr="009D0D88">
        <w:rPr>
          <w:rStyle w:val="FontStyle48"/>
        </w:rPr>
        <w:t xml:space="preserve"> ,</w:t>
      </w:r>
      <w:proofErr w:type="gramEnd"/>
      <w:r w:rsidRPr="009D0D88">
        <w:rPr>
          <w:rStyle w:val="FontStyle48"/>
        </w:rPr>
        <w:t xml:space="preserve">следовательно, имеет четко выраженную практическую направленность и реализуется на основе </w:t>
      </w:r>
      <w:proofErr w:type="spellStart"/>
      <w:r w:rsidRPr="009D0D88">
        <w:rPr>
          <w:rStyle w:val="FontStyle48"/>
        </w:rPr>
        <w:t>практикоориентированных</w:t>
      </w:r>
      <w:proofErr w:type="spellEnd"/>
      <w:r w:rsidRPr="009D0D88">
        <w:rPr>
          <w:rStyle w:val="FontStyle48"/>
        </w:rPr>
        <w:t xml:space="preserve"> форм и методов организации занятий, составляющих не менее 70% всего учебного времени. Следовательно, основными методами обучения являются решение прикладных задач, практические и лабораторные работы, проектная деятельность.</w:t>
      </w:r>
    </w:p>
    <w:p w:rsidR="00667EB7" w:rsidRDefault="00667EB7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  <w:r w:rsidRPr="009D0D88">
        <w:rPr>
          <w:rStyle w:val="FontStyle48"/>
        </w:rPr>
        <w:t>В зависимости от вариантов содержания (профильной направленности), задаваемого объема и уровня технологической подготовки (</w:t>
      </w:r>
      <w:proofErr w:type="gramStart"/>
      <w:r w:rsidRPr="009D0D88">
        <w:rPr>
          <w:rStyle w:val="FontStyle48"/>
        </w:rPr>
        <w:t>базовый</w:t>
      </w:r>
      <w:proofErr w:type="gramEnd"/>
      <w:r w:rsidRPr="009D0D88">
        <w:rPr>
          <w:rStyle w:val="FontStyle48"/>
        </w:rPr>
        <w:t xml:space="preserve">, профильный, профессиональный), использования регионального и школьного компонентов, учебным планом выделяется необходимое количество времени, требуемое для реализации федерального компонента государственных образовательных стандартов. </w:t>
      </w:r>
      <w:proofErr w:type="gramStart"/>
      <w:r w:rsidRPr="009D0D88">
        <w:rPr>
          <w:rStyle w:val="FontStyle48"/>
        </w:rPr>
        <w:t xml:space="preserve">В соответствии с приказом </w:t>
      </w:r>
      <w:proofErr w:type="spellStart"/>
      <w:r w:rsidRPr="009D0D88">
        <w:rPr>
          <w:rStyle w:val="FontStyle48"/>
        </w:rPr>
        <w:t>МОиН</w:t>
      </w:r>
      <w:proofErr w:type="spellEnd"/>
      <w:r w:rsidRPr="009D0D88">
        <w:rPr>
          <w:rStyle w:val="FontStyle48"/>
        </w:rPr>
        <w:t xml:space="preserve"> РФ от 09.03.2004г.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образования», приказом </w:t>
      </w:r>
      <w:proofErr w:type="spellStart"/>
      <w:r w:rsidRPr="009D0D88">
        <w:rPr>
          <w:rStyle w:val="FontStyle48"/>
        </w:rPr>
        <w:t>МОиН</w:t>
      </w:r>
      <w:proofErr w:type="spellEnd"/>
      <w:r w:rsidRPr="009D0D88">
        <w:rPr>
          <w:rStyle w:val="FontStyle48"/>
        </w:rPr>
        <w:t xml:space="preserve"> РФ от 20.08.2008г. №241 «О внесении изменений в федеральный базисный учебный план и примерные учебные планы ОУ РФ, реализующих программы общего образования», решением коллегии </w:t>
      </w:r>
      <w:proofErr w:type="spellStart"/>
      <w:r w:rsidRPr="009D0D88">
        <w:rPr>
          <w:rStyle w:val="FontStyle48"/>
        </w:rPr>
        <w:t>МОиН</w:t>
      </w:r>
      <w:proofErr w:type="spellEnd"/>
      <w:r w:rsidRPr="009D0D88">
        <w:rPr>
          <w:rStyle w:val="FontStyle48"/>
        </w:rPr>
        <w:t xml:space="preserve"> Челябинской области от</w:t>
      </w:r>
      <w:proofErr w:type="gramEnd"/>
      <w:r w:rsidRPr="009D0D88">
        <w:rPr>
          <w:rStyle w:val="FontStyle48"/>
        </w:rPr>
        <w:t xml:space="preserve"> </w:t>
      </w:r>
      <w:proofErr w:type="gramStart"/>
      <w:r w:rsidRPr="009D0D88">
        <w:rPr>
          <w:rStyle w:val="FontStyle48"/>
        </w:rPr>
        <w:t xml:space="preserve">25 марта 208г. №2/1 «Об организации трудового обучения, воспитания и профессиональной ориентации обучающихся» и на </w:t>
      </w:r>
      <w:proofErr w:type="spellStart"/>
      <w:r w:rsidRPr="009D0D88">
        <w:rPr>
          <w:rStyle w:val="FontStyle48"/>
        </w:rPr>
        <w:t>основаии</w:t>
      </w:r>
      <w:proofErr w:type="spellEnd"/>
      <w:r w:rsidRPr="009D0D88">
        <w:rPr>
          <w:rStyle w:val="FontStyle48"/>
        </w:rPr>
        <w:t xml:space="preserve"> внесения изменений в областной базисный учебный план (Приказ </w:t>
      </w:r>
      <w:proofErr w:type="spellStart"/>
      <w:r w:rsidRPr="009D0D88">
        <w:rPr>
          <w:rStyle w:val="FontStyle48"/>
        </w:rPr>
        <w:t>МОиН</w:t>
      </w:r>
      <w:proofErr w:type="spellEnd"/>
      <w:r w:rsidRPr="009D0D88">
        <w:rPr>
          <w:rStyle w:val="FontStyle48"/>
        </w:rPr>
        <w:t xml:space="preserve"> Челябинской области № 01-269 от 06.05.2009г.) необходимый уровень технологической подготовки обучающихся на ступени основного общего образования (10-11 класс) обеспечивается за счет 2-х часов в неделю.</w:t>
      </w:r>
      <w:proofErr w:type="gramEnd"/>
    </w:p>
    <w:p w:rsidR="00477852" w:rsidRDefault="00477852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</w:p>
    <w:p w:rsidR="00477852" w:rsidRDefault="00477852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</w:p>
    <w:p w:rsidR="00477852" w:rsidRDefault="00477852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</w:p>
    <w:p w:rsidR="00477852" w:rsidRDefault="00477852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</w:p>
    <w:p w:rsidR="00477852" w:rsidRDefault="00477852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</w:p>
    <w:p w:rsidR="00477852" w:rsidRDefault="00477852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</w:p>
    <w:p w:rsidR="00477852" w:rsidRDefault="00477852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</w:p>
    <w:p w:rsidR="00477852" w:rsidRDefault="00477852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</w:p>
    <w:p w:rsidR="00477852" w:rsidRDefault="00477852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</w:p>
    <w:p w:rsidR="00477852" w:rsidRDefault="00477852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</w:p>
    <w:p w:rsidR="00477852" w:rsidRDefault="00477852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</w:p>
    <w:p w:rsidR="00477852" w:rsidRPr="009D0D88" w:rsidRDefault="00477852" w:rsidP="00667EB7">
      <w:pPr>
        <w:pStyle w:val="Style5"/>
        <w:widowControl/>
        <w:spacing w:before="86" w:line="240" w:lineRule="auto"/>
        <w:ind w:firstLine="346"/>
        <w:rPr>
          <w:rStyle w:val="FontStyle48"/>
        </w:rPr>
      </w:pPr>
    </w:p>
    <w:p w:rsidR="00667EB7" w:rsidRPr="009D0D88" w:rsidRDefault="00667EB7" w:rsidP="00667EB7">
      <w:pPr>
        <w:pStyle w:val="Style5"/>
        <w:widowControl/>
        <w:spacing w:line="240" w:lineRule="auto"/>
        <w:ind w:firstLine="336"/>
        <w:rPr>
          <w:rStyle w:val="FontStyle48"/>
        </w:rPr>
      </w:pPr>
      <w:r w:rsidRPr="009D0D88">
        <w:rPr>
          <w:rStyle w:val="FontStyle48"/>
        </w:rPr>
        <w:t>Основным предназначением образовательной области «Техноло</w:t>
      </w:r>
      <w:r w:rsidRPr="009D0D88">
        <w:rPr>
          <w:rStyle w:val="FontStyle48"/>
        </w:rPr>
        <w:softHyphen/>
        <w:t>гия» в системе общего образования является формирование у школь</w:t>
      </w:r>
      <w:r w:rsidRPr="009D0D88">
        <w:rPr>
          <w:rStyle w:val="FontStyle48"/>
        </w:rPr>
        <w:softHyphen/>
        <w:t>ников трудовой и технологической культуры, системы технологиче</w:t>
      </w:r>
      <w:r w:rsidRPr="009D0D88">
        <w:rPr>
          <w:rStyle w:val="FontStyle48"/>
        </w:rPr>
        <w:softHyphen/>
        <w:t>ских знаний и умений, воспитание у них трудовых, гражданских и патриотических качеств, их профессиональное самоопределение в ус</w:t>
      </w:r>
      <w:r w:rsidRPr="009D0D88">
        <w:rPr>
          <w:rStyle w:val="FontStyle48"/>
        </w:rPr>
        <w:softHyphen/>
        <w:t>ловиях рынка труда, развитие у учащихся гуманистически ориентиро</w:t>
      </w:r>
      <w:r w:rsidRPr="009D0D88">
        <w:rPr>
          <w:rStyle w:val="FontStyle48"/>
        </w:rPr>
        <w:softHyphen/>
        <w:t xml:space="preserve">ванного мировоззрения. </w:t>
      </w:r>
    </w:p>
    <w:p w:rsidR="00667EB7" w:rsidRPr="009D0D88" w:rsidRDefault="00667EB7" w:rsidP="00667EB7">
      <w:pPr>
        <w:pStyle w:val="Style5"/>
        <w:widowControl/>
        <w:spacing w:line="240" w:lineRule="auto"/>
        <w:ind w:firstLine="336"/>
        <w:rPr>
          <w:rStyle w:val="FontStyle48"/>
        </w:rPr>
      </w:pPr>
      <w:r w:rsidRPr="009D0D88">
        <w:rPr>
          <w:rStyle w:val="FontStyle4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</w:t>
      </w:r>
      <w:r w:rsidRPr="009D0D88">
        <w:rPr>
          <w:rStyle w:val="FontStyle48"/>
        </w:rPr>
        <w:softHyphen/>
        <w:t>разовательных учреждений, местных социально-экономических усло</w:t>
      </w:r>
      <w:r w:rsidRPr="009D0D88">
        <w:rPr>
          <w:rStyle w:val="FontStyle48"/>
        </w:rPr>
        <w:softHyphen/>
        <w:t>вий обязательный минимум содержания основных образовательных программ изучается в рамках одного из трех направлений: «Техноло</w:t>
      </w:r>
      <w:r w:rsidRPr="009D0D88">
        <w:rPr>
          <w:rStyle w:val="FontStyle48"/>
        </w:rPr>
        <w:softHyphen/>
        <w:t>гия. Технический труд», «Технология. Обслуживающий труд», «Тех</w:t>
      </w:r>
      <w:r w:rsidRPr="009D0D88">
        <w:rPr>
          <w:rStyle w:val="FontStyle48"/>
        </w:rPr>
        <w:softHyphen/>
        <w:t>нология. Сельскохозяйственный труд (</w:t>
      </w:r>
      <w:proofErr w:type="spellStart"/>
      <w:r w:rsidRPr="009D0D88">
        <w:rPr>
          <w:rStyle w:val="FontStyle48"/>
        </w:rPr>
        <w:t>агротехнологии</w:t>
      </w:r>
      <w:proofErr w:type="spellEnd"/>
      <w:r w:rsidRPr="009D0D88">
        <w:rPr>
          <w:rStyle w:val="FontStyle48"/>
        </w:rPr>
        <w:t xml:space="preserve">)». Но, исходя из сложившейся ситуации, а именно, малое количество учеников в классах, принято проводить уроки в неделимом классе, </w:t>
      </w:r>
      <w:proofErr w:type="gramStart"/>
      <w:r w:rsidRPr="009D0D88">
        <w:rPr>
          <w:rStyle w:val="FontStyle48"/>
        </w:rPr>
        <w:t>а</w:t>
      </w:r>
      <w:proofErr w:type="gramEnd"/>
      <w:r w:rsidRPr="009D0D88">
        <w:rPr>
          <w:rStyle w:val="FontStyle48"/>
        </w:rPr>
        <w:t xml:space="preserve"> следовательно, два направления области технология (технический труд и обслуживающий труд) будут соединены вместе в качестве модифицированного варианты для неделимых классов.</w:t>
      </w:r>
    </w:p>
    <w:p w:rsidR="00667EB7" w:rsidRPr="009D0D88" w:rsidRDefault="00667EB7" w:rsidP="00667EB7">
      <w:pPr>
        <w:pStyle w:val="Style5"/>
        <w:widowControl/>
        <w:spacing w:before="144" w:line="240" w:lineRule="auto"/>
        <w:ind w:firstLine="365"/>
        <w:rPr>
          <w:rStyle w:val="FontStyle48"/>
        </w:rPr>
      </w:pPr>
      <w:r w:rsidRPr="009D0D88">
        <w:rPr>
          <w:rStyle w:val="FontStyle48"/>
        </w:rPr>
        <w:t>Основным для программы направления «Технология. Технический труд» является раздел «Создание изделий из конструкционных и по</w:t>
      </w:r>
      <w:r w:rsidRPr="009D0D88">
        <w:rPr>
          <w:rStyle w:val="FontStyle48"/>
        </w:rPr>
        <w:softHyphen/>
        <w:t>делочных материалов», а для направления «обслуживающий труд»: «Создание изделий из текстильных и поделочных материалов», «Кулинария». Программа обязательно включает в себя также разделы «Электротехнические работы», «Технологии ведения дома», «Черчение и графика», «Современное производство и професси</w:t>
      </w:r>
      <w:r w:rsidRPr="009D0D88">
        <w:rPr>
          <w:rStyle w:val="FontStyle48"/>
        </w:rPr>
        <w:softHyphen/>
        <w:t>ональное образование».</w:t>
      </w:r>
    </w:p>
    <w:p w:rsidR="00667EB7" w:rsidRPr="009D0D88" w:rsidRDefault="00667EB7" w:rsidP="00667EB7">
      <w:pPr>
        <w:pStyle w:val="Style5"/>
        <w:widowControl/>
        <w:spacing w:before="134" w:line="240" w:lineRule="auto"/>
        <w:ind w:firstLine="365"/>
        <w:rPr>
          <w:rStyle w:val="FontStyle48"/>
        </w:rPr>
      </w:pPr>
      <w:r w:rsidRPr="009D0D88">
        <w:rPr>
          <w:rStyle w:val="FontStyle48"/>
        </w:rPr>
        <w:t>Каждый раздел программы включает в себя основные теоретиче</w:t>
      </w:r>
      <w:r w:rsidRPr="009D0D88">
        <w:rPr>
          <w:rStyle w:val="FontStyle48"/>
        </w:rPr>
        <w:softHyphen/>
        <w:t>ские сведения, практические работы и рекомендуемые объекты труда (в обобщенном виде). При этом предполагается, что изучение матери</w:t>
      </w:r>
      <w:r w:rsidRPr="009D0D88">
        <w:rPr>
          <w:rStyle w:val="FontStyle48"/>
        </w:rPr>
        <w:softHyphen/>
        <w:t>ала программы, связанного с практическими работами, должно пред</w:t>
      </w:r>
      <w:r w:rsidRPr="009D0D88">
        <w:rPr>
          <w:rStyle w:val="FontStyle48"/>
        </w:rPr>
        <w:softHyphen/>
        <w:t>варяться необходимым минимумом теоретических сведений.</w:t>
      </w:r>
    </w:p>
    <w:p w:rsidR="00667EB7" w:rsidRPr="009D0D88" w:rsidRDefault="00667EB7" w:rsidP="00667EB7">
      <w:pPr>
        <w:pStyle w:val="Style5"/>
        <w:widowControl/>
        <w:spacing w:line="240" w:lineRule="auto"/>
        <w:rPr>
          <w:rStyle w:val="FontStyle48"/>
        </w:rPr>
      </w:pPr>
      <w:r w:rsidRPr="009D0D88">
        <w:rPr>
          <w:rStyle w:val="FontStyle48"/>
        </w:rPr>
        <w:t>В программе предусмотрено выполнение школьниками творче</w:t>
      </w:r>
      <w:r w:rsidRPr="009D0D88">
        <w:rPr>
          <w:rStyle w:val="FontStyle48"/>
        </w:rPr>
        <w:softHyphen/>
        <w:t>ских или проектных работ. Соответствующая тема по учебному плану программы. Предлагается в конце каждого года обучения.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667EB7" w:rsidRPr="009D0D88" w:rsidRDefault="00667EB7" w:rsidP="00667EB7">
      <w:pPr>
        <w:pStyle w:val="Style5"/>
        <w:widowControl/>
        <w:spacing w:line="240" w:lineRule="auto"/>
        <w:ind w:firstLine="336"/>
        <w:rPr>
          <w:rStyle w:val="FontStyle48"/>
        </w:rPr>
      </w:pPr>
      <w:r w:rsidRPr="009D0D88">
        <w:rPr>
          <w:rStyle w:val="FontStyle48"/>
        </w:rPr>
        <w:t>Основной формой обучения является учебно-практическая деятель</w:t>
      </w:r>
      <w:r w:rsidRPr="009D0D88">
        <w:rPr>
          <w:rStyle w:val="FontStyle48"/>
        </w:rPr>
        <w:softHyphen/>
        <w:t>ность учащихся. В качестве приоритетных методов обучения предла</w:t>
      </w:r>
      <w:r w:rsidRPr="009D0D88">
        <w:rPr>
          <w:rStyle w:val="FontStyle48"/>
        </w:rPr>
        <w:softHyphen/>
        <w:t>гается использовать упражнения, лабораторно-практические, учеб</w:t>
      </w:r>
      <w:r w:rsidRPr="009D0D88">
        <w:rPr>
          <w:rStyle w:val="FontStyle48"/>
        </w:rPr>
        <w:softHyphen/>
        <w:t>но-практические работы, метод проектов. Все виды практических ра</w:t>
      </w:r>
      <w:r w:rsidRPr="009D0D88">
        <w:rPr>
          <w:rStyle w:val="FontStyle48"/>
        </w:rPr>
        <w:softHyphen/>
        <w:t xml:space="preserve">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:rsidR="00667EB7" w:rsidRPr="009D0D88" w:rsidRDefault="00667EB7" w:rsidP="00667EB7">
      <w:pPr>
        <w:pStyle w:val="Style5"/>
        <w:widowControl/>
        <w:spacing w:before="29" w:line="240" w:lineRule="auto"/>
        <w:rPr>
          <w:rStyle w:val="FontStyle48"/>
        </w:rPr>
      </w:pPr>
      <w:r w:rsidRPr="009D0D88">
        <w:rPr>
          <w:rStyle w:val="FontStyle48"/>
        </w:rPr>
        <w:t>Занятия по направлению «Технология» прово</w:t>
      </w:r>
      <w:r w:rsidRPr="009D0D88">
        <w:rPr>
          <w:rStyle w:val="FontStyle48"/>
        </w:rPr>
        <w:softHyphen/>
        <w:t xml:space="preserve">дятся на базе мастерских. </w:t>
      </w:r>
    </w:p>
    <w:p w:rsidR="00667EB7" w:rsidRPr="009D0D88" w:rsidRDefault="00667EB7" w:rsidP="00667EB7">
      <w:pPr>
        <w:pStyle w:val="Style5"/>
        <w:widowControl/>
        <w:spacing w:before="29" w:line="240" w:lineRule="auto"/>
        <w:rPr>
          <w:rStyle w:val="FontStyle48"/>
        </w:rPr>
      </w:pPr>
      <w:r w:rsidRPr="009D0D88">
        <w:rPr>
          <w:rStyle w:val="FontStyle48"/>
        </w:rPr>
        <w:t xml:space="preserve">Особое внимание следует обратить на обеспечение безопасности труда учащихся при выполнении технологических операций, в т. ч. на соблюдение правил </w:t>
      </w:r>
      <w:proofErr w:type="spellStart"/>
      <w:r w:rsidRPr="009D0D88">
        <w:rPr>
          <w:rStyle w:val="FontStyle48"/>
        </w:rPr>
        <w:t>электробезопасности</w:t>
      </w:r>
      <w:proofErr w:type="spellEnd"/>
      <w:r w:rsidRPr="009D0D88">
        <w:rPr>
          <w:rStyle w:val="FontStyle48"/>
        </w:rPr>
        <w:t>. Недопустима работа школьников на производственном оборудовании, которое не вклю</w:t>
      </w:r>
      <w:r w:rsidRPr="009D0D88">
        <w:rPr>
          <w:rStyle w:val="FontStyle48"/>
        </w:rPr>
        <w:softHyphen/>
        <w:t xml:space="preserve">чено в перечень </w:t>
      </w:r>
      <w:proofErr w:type="gramStart"/>
      <w:r w:rsidRPr="009D0D88">
        <w:rPr>
          <w:rStyle w:val="FontStyle48"/>
        </w:rPr>
        <w:t>разрешенного</w:t>
      </w:r>
      <w:proofErr w:type="gramEnd"/>
      <w:r w:rsidRPr="009D0D88">
        <w:rPr>
          <w:rStyle w:val="FontStyle48"/>
        </w:rPr>
        <w:t xml:space="preserve"> к использованию в общеобразователь</w:t>
      </w:r>
      <w:r w:rsidRPr="009D0D88">
        <w:rPr>
          <w:rStyle w:val="FontStyle48"/>
        </w:rPr>
        <w:softHyphen/>
        <w:t>ных учреждениях. Не допускается применение на занятиях самодель</w:t>
      </w:r>
      <w:r w:rsidRPr="009D0D88">
        <w:rPr>
          <w:rStyle w:val="FontStyle48"/>
        </w:rPr>
        <w:softHyphen/>
        <w:t>ных электромеханических инструментов и технологических машин. Не разрешается применение на практических занятиях самодельных электрифицированных приборов и аппаратов, рассчитанных на на</w:t>
      </w:r>
      <w:r w:rsidRPr="009D0D88">
        <w:rPr>
          <w:rStyle w:val="FontStyle48"/>
        </w:rPr>
        <w:softHyphen/>
        <w:t>пряжение более 42 В.</w:t>
      </w:r>
    </w:p>
    <w:p w:rsidR="00667EB7" w:rsidRPr="009D0D88" w:rsidRDefault="00667EB7" w:rsidP="00667EB7">
      <w:pPr>
        <w:pStyle w:val="Style5"/>
        <w:widowControl/>
        <w:spacing w:before="10" w:line="240" w:lineRule="auto"/>
        <w:rPr>
          <w:rStyle w:val="FontStyle48"/>
        </w:rPr>
      </w:pPr>
      <w:proofErr w:type="gramStart"/>
      <w:r w:rsidRPr="009D0D88">
        <w:rPr>
          <w:rStyle w:val="FontStyle48"/>
        </w:rPr>
        <w:t>Интегративный характер содержания обучения технологии пред</w:t>
      </w:r>
      <w:r w:rsidRPr="009D0D88">
        <w:rPr>
          <w:rStyle w:val="FontStyle48"/>
        </w:rPr>
        <w:softHyphen/>
        <w:t>полагает построение образовательного процесса на основе использо</w:t>
      </w:r>
      <w:r w:rsidRPr="009D0D88">
        <w:rPr>
          <w:rStyle w:val="FontStyle48"/>
        </w:rPr>
        <w:softHyphen/>
        <w:t xml:space="preserve">вания </w:t>
      </w:r>
      <w:proofErr w:type="spellStart"/>
      <w:r w:rsidRPr="009D0D88">
        <w:rPr>
          <w:rStyle w:val="FontStyle48"/>
        </w:rPr>
        <w:t>межпредметных</w:t>
      </w:r>
      <w:proofErr w:type="spellEnd"/>
      <w:r w:rsidRPr="009D0D88">
        <w:rPr>
          <w:rStyle w:val="FontStyle48"/>
        </w:rPr>
        <w:t xml:space="preserve"> связей: с алгеброй и геометрией при проведе</w:t>
      </w:r>
      <w:r w:rsidRPr="009D0D88">
        <w:rPr>
          <w:rStyle w:val="FontStyle48"/>
        </w:rPr>
        <w:softHyphen/>
        <w:t>нии расчетных и графических операций, с химией при изучении свойств материалов, с физикой при изучении устройства и принци</w:t>
      </w:r>
      <w:r w:rsidRPr="009D0D88">
        <w:rPr>
          <w:rStyle w:val="FontStyle48"/>
        </w:rPr>
        <w:softHyphen/>
        <w:t>пов работы машин и механизмов, современных технологий, с истори</w:t>
      </w:r>
      <w:r w:rsidRPr="009D0D88">
        <w:rPr>
          <w:rStyle w:val="FontStyle48"/>
        </w:rPr>
        <w:softHyphen/>
        <w:t>ей и искусством при освоении технологий традиционных промыслов.</w:t>
      </w:r>
      <w:proofErr w:type="gramEnd"/>
    </w:p>
    <w:p w:rsidR="00667EB7" w:rsidRPr="009D0D88" w:rsidRDefault="00667EB7" w:rsidP="00667EB7"/>
    <w:p w:rsidR="00667EB7" w:rsidRPr="009D0D88" w:rsidRDefault="00667EB7" w:rsidP="00667EB7"/>
    <w:tbl>
      <w:tblPr>
        <w:tblStyle w:val="a3"/>
        <w:tblpPr w:leftFromText="180" w:rightFromText="180" w:vertAnchor="page" w:horzAnchor="margin" w:tblpY="137"/>
        <w:tblW w:w="15408" w:type="dxa"/>
        <w:tblLayout w:type="fixed"/>
        <w:tblLook w:val="01E0"/>
      </w:tblPr>
      <w:tblGrid>
        <w:gridCol w:w="3301"/>
        <w:gridCol w:w="947"/>
        <w:gridCol w:w="1080"/>
        <w:gridCol w:w="1080"/>
        <w:gridCol w:w="3780"/>
        <w:gridCol w:w="1800"/>
        <w:gridCol w:w="1800"/>
        <w:gridCol w:w="1620"/>
      </w:tblGrid>
      <w:tr w:rsidR="00477852" w:rsidRPr="00413DB7" w:rsidTr="00477852">
        <w:tc>
          <w:tcPr>
            <w:tcW w:w="15408" w:type="dxa"/>
            <w:gridSpan w:val="8"/>
          </w:tcPr>
          <w:p w:rsidR="00477852" w:rsidRPr="00413DB7" w:rsidRDefault="00477852" w:rsidP="00477852">
            <w:pPr>
              <w:jc w:val="center"/>
              <w:rPr>
                <w:b/>
              </w:rPr>
            </w:pPr>
            <w:r>
              <w:rPr>
                <w:b/>
              </w:rPr>
              <w:t>КАЛЕНДАРНО-ТЕМАТИЧЕСКОЕ ПЛАНИРОВАНИЕ ПО ТЕХНОЛОГИИ 10 КЛАСС</w:t>
            </w:r>
          </w:p>
        </w:tc>
      </w:tr>
      <w:tr w:rsidR="00477852" w:rsidRPr="00413DB7" w:rsidTr="00477852">
        <w:tc>
          <w:tcPr>
            <w:tcW w:w="3301" w:type="dxa"/>
            <w:vMerge w:val="restart"/>
          </w:tcPr>
          <w:p w:rsidR="00477852" w:rsidRPr="00413DB7" w:rsidRDefault="00477852" w:rsidP="0047785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027" w:type="dxa"/>
            <w:gridSpan w:val="2"/>
          </w:tcPr>
          <w:p w:rsidR="00477852" w:rsidRPr="00413DB7" w:rsidRDefault="00477852" w:rsidP="00477852">
            <w:pPr>
              <w:jc w:val="center"/>
              <w:rPr>
                <w:b/>
              </w:rPr>
            </w:pPr>
            <w:r w:rsidRPr="00413DB7">
              <w:rPr>
                <w:b/>
              </w:rPr>
              <w:t>Дата проведения</w:t>
            </w:r>
          </w:p>
        </w:tc>
        <w:tc>
          <w:tcPr>
            <w:tcW w:w="1080" w:type="dxa"/>
            <w:vMerge w:val="restart"/>
          </w:tcPr>
          <w:p w:rsidR="00477852" w:rsidRPr="00413DB7" w:rsidRDefault="00477852" w:rsidP="00477852">
            <w:pPr>
              <w:jc w:val="center"/>
              <w:rPr>
                <w:b/>
              </w:rPr>
            </w:pPr>
            <w:r w:rsidRPr="00413DB7">
              <w:rPr>
                <w:b/>
              </w:rPr>
              <w:t>Кол-во</w:t>
            </w:r>
          </w:p>
          <w:p w:rsidR="00477852" w:rsidRPr="00413DB7" w:rsidRDefault="00477852" w:rsidP="00477852">
            <w:pPr>
              <w:jc w:val="center"/>
              <w:rPr>
                <w:b/>
              </w:rPr>
            </w:pPr>
            <w:r w:rsidRPr="00413DB7">
              <w:rPr>
                <w:b/>
              </w:rPr>
              <w:t>часов</w:t>
            </w:r>
          </w:p>
        </w:tc>
        <w:tc>
          <w:tcPr>
            <w:tcW w:w="3780" w:type="dxa"/>
            <w:vMerge w:val="restart"/>
          </w:tcPr>
          <w:p w:rsidR="00477852" w:rsidRPr="00413DB7" w:rsidRDefault="00477852" w:rsidP="00477852">
            <w:pPr>
              <w:jc w:val="center"/>
              <w:rPr>
                <w:b/>
              </w:rPr>
            </w:pPr>
            <w:r w:rsidRPr="00413DB7">
              <w:rPr>
                <w:b/>
              </w:rPr>
              <w:t xml:space="preserve">Ключевые компоненты </w:t>
            </w:r>
          </w:p>
        </w:tc>
        <w:tc>
          <w:tcPr>
            <w:tcW w:w="1800" w:type="dxa"/>
            <w:vMerge w:val="restart"/>
          </w:tcPr>
          <w:p w:rsidR="00477852" w:rsidRPr="00413DB7" w:rsidRDefault="00477852" w:rsidP="00477852">
            <w:pPr>
              <w:jc w:val="center"/>
              <w:rPr>
                <w:b/>
              </w:rPr>
            </w:pPr>
            <w:r w:rsidRPr="00413DB7">
              <w:rPr>
                <w:b/>
              </w:rPr>
              <w:t>Практическая работа</w:t>
            </w:r>
          </w:p>
        </w:tc>
        <w:tc>
          <w:tcPr>
            <w:tcW w:w="1800" w:type="dxa"/>
            <w:vMerge w:val="restart"/>
          </w:tcPr>
          <w:p w:rsidR="00477852" w:rsidRPr="00413DB7" w:rsidRDefault="00477852" w:rsidP="00477852">
            <w:pPr>
              <w:jc w:val="center"/>
              <w:rPr>
                <w:b/>
              </w:rPr>
            </w:pPr>
            <w:r w:rsidRPr="00413DB7">
              <w:rPr>
                <w:b/>
              </w:rPr>
              <w:t>НРК</w:t>
            </w:r>
          </w:p>
        </w:tc>
        <w:tc>
          <w:tcPr>
            <w:tcW w:w="1620" w:type="dxa"/>
            <w:vMerge w:val="restart"/>
          </w:tcPr>
          <w:p w:rsidR="00477852" w:rsidRPr="00413DB7" w:rsidRDefault="00477852" w:rsidP="00477852">
            <w:pPr>
              <w:jc w:val="center"/>
              <w:rPr>
                <w:b/>
              </w:rPr>
            </w:pPr>
            <w:r w:rsidRPr="00413DB7">
              <w:rPr>
                <w:b/>
              </w:rPr>
              <w:t>Инструментарий оценивания</w:t>
            </w:r>
          </w:p>
        </w:tc>
      </w:tr>
      <w:tr w:rsidR="00477852" w:rsidRPr="00413DB7" w:rsidTr="00477852">
        <w:tc>
          <w:tcPr>
            <w:tcW w:w="3301" w:type="dxa"/>
            <w:vMerge/>
          </w:tcPr>
          <w:p w:rsidR="00477852" w:rsidRDefault="00477852" w:rsidP="00477852">
            <w:pPr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477852" w:rsidRPr="00413DB7" w:rsidRDefault="00477852" w:rsidP="0047785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13DB7">
              <w:rPr>
                <w:b/>
              </w:rPr>
              <w:t>лан</w:t>
            </w:r>
          </w:p>
        </w:tc>
        <w:tc>
          <w:tcPr>
            <w:tcW w:w="1080" w:type="dxa"/>
          </w:tcPr>
          <w:p w:rsidR="00477852" w:rsidRPr="00413DB7" w:rsidRDefault="00477852" w:rsidP="0047785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080" w:type="dxa"/>
            <w:vMerge/>
          </w:tcPr>
          <w:p w:rsidR="00477852" w:rsidRPr="00413DB7" w:rsidRDefault="00477852" w:rsidP="00477852">
            <w:pPr>
              <w:rPr>
                <w:b/>
              </w:rPr>
            </w:pPr>
          </w:p>
        </w:tc>
        <w:tc>
          <w:tcPr>
            <w:tcW w:w="3780" w:type="dxa"/>
            <w:vMerge/>
          </w:tcPr>
          <w:p w:rsidR="00477852" w:rsidRPr="00413DB7" w:rsidRDefault="00477852" w:rsidP="00477852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477852" w:rsidRPr="00413DB7" w:rsidRDefault="00477852" w:rsidP="00477852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477852" w:rsidRPr="00413DB7" w:rsidRDefault="00477852" w:rsidP="00477852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477852" w:rsidRPr="00413DB7" w:rsidRDefault="00477852" w:rsidP="00477852">
            <w:pPr>
              <w:rPr>
                <w:b/>
              </w:rPr>
            </w:pPr>
          </w:p>
        </w:tc>
      </w:tr>
      <w:tr w:rsidR="00477852" w:rsidRPr="00413DB7" w:rsidTr="00477852">
        <w:tc>
          <w:tcPr>
            <w:tcW w:w="15408" w:type="dxa"/>
            <w:gridSpan w:val="8"/>
          </w:tcPr>
          <w:p w:rsidR="00477852" w:rsidRPr="00413DB7" w:rsidRDefault="00477852" w:rsidP="00477852">
            <w:pPr>
              <w:ind w:left="113" w:right="113"/>
              <w:jc w:val="center"/>
              <w:rPr>
                <w:b/>
              </w:rPr>
            </w:pPr>
            <w:r w:rsidRPr="00E465D9">
              <w:rPr>
                <w:b/>
              </w:rPr>
              <w:t>Производство, труд и технологии</w:t>
            </w:r>
            <w:r>
              <w:rPr>
                <w:b/>
              </w:rPr>
              <w:t>. Технологии и труд как части общечеловеческой культуры (18 часов)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>
              <w:t xml:space="preserve">Вводное занятие. Правила ТБ на уроках технологии. </w:t>
            </w:r>
          </w:p>
          <w:p w:rsidR="00477852" w:rsidRDefault="00477852" w:rsidP="00477852"/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Pr="00907304" w:rsidRDefault="00477852" w:rsidP="0047785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Правила ТБ. Технология как часть общечеловеческой культуры.</w:t>
            </w:r>
          </w:p>
        </w:tc>
        <w:tc>
          <w:tcPr>
            <w:tcW w:w="1800" w:type="dxa"/>
          </w:tcPr>
          <w:p w:rsidR="00477852" w:rsidRPr="001A1711" w:rsidRDefault="00477852" w:rsidP="00477852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/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lastRenderedPageBreak/>
              <w:t>Влияние технологий на общественное развитие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Pr="00907304" w:rsidRDefault="00477852" w:rsidP="0047785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Взаимосвязь технологий, организации производства и характера труда</w:t>
            </w:r>
          </w:p>
        </w:tc>
        <w:tc>
          <w:tcPr>
            <w:tcW w:w="1800" w:type="dxa"/>
          </w:tcPr>
          <w:p w:rsidR="00477852" w:rsidRPr="001A1711" w:rsidRDefault="00477852" w:rsidP="00477852">
            <w:pPr>
              <w:rPr>
                <w:color w:val="000000"/>
                <w:spacing w:val="-6"/>
              </w:rPr>
            </w:pPr>
            <w:r w:rsidRPr="001A1711">
              <w:rPr>
                <w:color w:val="000000"/>
                <w:spacing w:val="-6"/>
              </w:rPr>
              <w:t>ознакомление с деятельностью производ</w:t>
            </w:r>
            <w:r w:rsidRPr="001A1711">
              <w:rPr>
                <w:color w:val="000000"/>
                <w:spacing w:val="-6"/>
              </w:rPr>
              <w:softHyphen/>
            </w:r>
            <w:r w:rsidRPr="001A1711">
              <w:rPr>
                <w:color w:val="000000"/>
                <w:spacing w:val="-5"/>
              </w:rPr>
              <w:t>ственного предприятия; анализ технологий, структуры и организации производства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>
            <w:r>
              <w:t>Конспект в тетрадях</w:t>
            </w:r>
          </w:p>
        </w:tc>
      </w:tr>
      <w:tr w:rsidR="00477852" w:rsidTr="00477852">
        <w:trPr>
          <w:cantSplit/>
          <w:trHeight w:val="2276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t>Современн</w:t>
            </w:r>
            <w:r>
              <w:t>ы</w:t>
            </w:r>
            <w:r w:rsidRPr="00AD557C">
              <w:t>е технол</w:t>
            </w:r>
            <w:r>
              <w:t>огии материального производства</w:t>
            </w:r>
            <w:r w:rsidRPr="00AD557C">
              <w:t xml:space="preserve"> </w:t>
            </w:r>
          </w:p>
          <w:p w:rsidR="00477852" w:rsidRDefault="00477852" w:rsidP="00477852"/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Взаимовлияние уровня развития науки, техники и технологии. Машиностроение. Обработка конструкционных материалов. Основные технологии электротехнического производства.</w:t>
            </w:r>
          </w:p>
        </w:tc>
        <w:tc>
          <w:tcPr>
            <w:tcW w:w="1800" w:type="dxa"/>
          </w:tcPr>
          <w:p w:rsidR="00477852" w:rsidRDefault="00477852" w:rsidP="00477852">
            <w:r w:rsidRPr="00254062">
              <w:rPr>
                <w:color w:val="000000"/>
                <w:spacing w:val="-6"/>
              </w:rPr>
              <w:t>ознакомление с современными техноло</w:t>
            </w:r>
            <w:r w:rsidRPr="00254062">
              <w:rPr>
                <w:color w:val="000000"/>
                <w:spacing w:val="-6"/>
              </w:rPr>
              <w:softHyphen/>
            </w:r>
            <w:r w:rsidRPr="00254062">
              <w:rPr>
                <w:color w:val="000000"/>
                <w:spacing w:val="-4"/>
              </w:rPr>
              <w:t>гиями в промышленности, сельском хозяйстве, сфере обслуживания</w:t>
            </w:r>
          </w:p>
          <w:p w:rsidR="00477852" w:rsidRPr="001A1711" w:rsidRDefault="00477852" w:rsidP="004778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77852" w:rsidRDefault="00477852" w:rsidP="00477852">
            <w:r>
              <w:t>Современные технологии производства нашего города.</w:t>
            </w:r>
          </w:p>
        </w:tc>
        <w:tc>
          <w:tcPr>
            <w:tcW w:w="1620" w:type="dxa"/>
          </w:tcPr>
          <w:p w:rsidR="00477852" w:rsidRDefault="00477852" w:rsidP="00477852">
            <w:r>
              <w:t>Конспект в тетрадях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t>Современн</w:t>
            </w:r>
            <w:r>
              <w:t>ы</w:t>
            </w:r>
            <w:r w:rsidRPr="00AD557C">
              <w:t>е технологии сервиса и социальной сферы</w:t>
            </w:r>
          </w:p>
          <w:p w:rsidR="00477852" w:rsidRPr="00AD557C" w:rsidRDefault="00477852" w:rsidP="00477852"/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Современные технологии сферы бытового обслуживания. Характеристика технологий здравоохранения. Сущность социальных и политических технологий.</w:t>
            </w:r>
          </w:p>
        </w:tc>
        <w:tc>
          <w:tcPr>
            <w:tcW w:w="1800" w:type="dxa"/>
          </w:tcPr>
          <w:p w:rsidR="00477852" w:rsidRPr="00254062" w:rsidRDefault="00477852" w:rsidP="00477852">
            <w:pPr>
              <w:shd w:val="clear" w:color="auto" w:fill="FFFFFF"/>
              <w:spacing w:before="10"/>
              <w:ind w:right="60" w:firstLine="353"/>
              <w:jc w:val="both"/>
              <w:rPr>
                <w:color w:val="000000"/>
              </w:rPr>
            </w:pPr>
            <w:r w:rsidRPr="00254062">
              <w:rPr>
                <w:color w:val="000000"/>
                <w:spacing w:val="-5"/>
              </w:rPr>
              <w:t>Подготовка рекомендаций по внедрению новых технологий и обору</w:t>
            </w:r>
            <w:r w:rsidRPr="00254062">
              <w:rPr>
                <w:color w:val="000000"/>
                <w:spacing w:val="-5"/>
              </w:rPr>
              <w:softHyphen/>
            </w:r>
            <w:r w:rsidRPr="00254062">
              <w:rPr>
                <w:color w:val="000000"/>
                <w:spacing w:val="-3"/>
              </w:rPr>
              <w:t xml:space="preserve">дования в домашнем хозяйстве, на конкретном рабочем месте или </w:t>
            </w:r>
            <w:r w:rsidRPr="00254062">
              <w:rPr>
                <w:color w:val="000000"/>
                <w:spacing w:val="-5"/>
              </w:rPr>
              <w:t>производственном участке.</w:t>
            </w:r>
          </w:p>
          <w:p w:rsidR="00477852" w:rsidRDefault="00477852" w:rsidP="00477852"/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/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lastRenderedPageBreak/>
              <w:t>Технологическая культура и культура труда</w:t>
            </w:r>
          </w:p>
          <w:p w:rsidR="00477852" w:rsidRPr="00AD557C" w:rsidRDefault="00477852" w:rsidP="00477852"/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Технологическая культура в структуре общей культуры. Основные составляющие культуры труда работника. Эстетика труда.</w:t>
            </w:r>
          </w:p>
        </w:tc>
        <w:tc>
          <w:tcPr>
            <w:tcW w:w="1800" w:type="dxa"/>
          </w:tcPr>
          <w:p w:rsidR="00477852" w:rsidRDefault="00477852" w:rsidP="00477852">
            <w:r w:rsidRPr="00254062">
              <w:rPr>
                <w:color w:val="000000"/>
                <w:spacing w:val="-6"/>
              </w:rPr>
              <w:t xml:space="preserve">оценка уровня технологической культуры </w:t>
            </w:r>
            <w:r w:rsidRPr="00254062">
              <w:rPr>
                <w:color w:val="000000"/>
                <w:spacing w:val="-4"/>
              </w:rPr>
              <w:t>на одном из предприятий или в одной из организаций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>
            <w:r>
              <w:t>Особенности культуры жителей Уральского региона.</w:t>
            </w:r>
          </w:p>
        </w:tc>
        <w:tc>
          <w:tcPr>
            <w:tcW w:w="1620" w:type="dxa"/>
          </w:tcPr>
          <w:p w:rsidR="00477852" w:rsidRDefault="00477852" w:rsidP="00477852">
            <w:r>
              <w:t>Конспект в тетрадях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t>Производство и окружающая среда</w:t>
            </w:r>
          </w:p>
          <w:p w:rsidR="00477852" w:rsidRDefault="00477852" w:rsidP="00477852"/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Хозяйственная деятельность человека как основная причина загрязнения окружающей среды. Основные источники загрязнения атмосферы, почвы и воды. Утилизация отходов.</w:t>
            </w:r>
          </w:p>
        </w:tc>
        <w:tc>
          <w:tcPr>
            <w:tcW w:w="1800" w:type="dxa"/>
          </w:tcPr>
          <w:p w:rsidR="00477852" w:rsidRDefault="00477852" w:rsidP="00477852">
            <w:r w:rsidRPr="00254062">
              <w:rPr>
                <w:color w:val="000000"/>
                <w:spacing w:val="-6"/>
              </w:rPr>
              <w:t>выявление источников экологического за</w:t>
            </w:r>
            <w:r w:rsidRPr="00254062">
              <w:rPr>
                <w:color w:val="000000"/>
                <w:spacing w:val="-6"/>
              </w:rPr>
              <w:softHyphen/>
            </w:r>
            <w:r w:rsidRPr="00254062">
              <w:rPr>
                <w:color w:val="000000"/>
                <w:spacing w:val="-3"/>
              </w:rPr>
              <w:t xml:space="preserve">грязнения окружающей среды; оценка радиоактивного загрязнения </w:t>
            </w:r>
            <w:r w:rsidRPr="00254062">
              <w:rPr>
                <w:color w:val="000000"/>
                <w:spacing w:val="-4"/>
              </w:rPr>
              <w:t>местности и продуктов; изучение вопросов утилизации отходов; раз</w:t>
            </w:r>
            <w:r w:rsidRPr="00254062">
              <w:rPr>
                <w:color w:val="000000"/>
                <w:spacing w:val="-4"/>
              </w:rPr>
              <w:softHyphen/>
              <w:t>работка проектов по использованию или утилизации отходов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>
            <w:r>
              <w:t>Экологические проблемы нашего региона.</w:t>
            </w:r>
          </w:p>
        </w:tc>
        <w:tc>
          <w:tcPr>
            <w:tcW w:w="1620" w:type="dxa"/>
          </w:tcPr>
          <w:p w:rsidR="00477852" w:rsidRDefault="00477852" w:rsidP="00477852"/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lastRenderedPageBreak/>
              <w:t>Рынок потребительских товаров и услуг</w:t>
            </w:r>
            <w:r>
              <w:t xml:space="preserve">.  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Особенности рынка потребительских товаров и услуг. Основные положения законодательства о правах потребителя и производителя.</w:t>
            </w:r>
          </w:p>
        </w:tc>
        <w:tc>
          <w:tcPr>
            <w:tcW w:w="1800" w:type="dxa"/>
          </w:tcPr>
          <w:p w:rsidR="00477852" w:rsidRDefault="00477852" w:rsidP="00477852">
            <w:r w:rsidRPr="00254062">
              <w:rPr>
                <w:color w:val="000000"/>
                <w:spacing w:val="-6"/>
              </w:rPr>
              <w:t xml:space="preserve">ознакомление с основными положениями </w:t>
            </w:r>
            <w:r w:rsidRPr="00254062">
              <w:rPr>
                <w:color w:val="000000"/>
                <w:spacing w:val="-4"/>
              </w:rPr>
              <w:t>Закона РФ «Об охране прав потребителей»; чтение маркировки раз</w:t>
            </w:r>
            <w:r w:rsidRPr="00254062">
              <w:rPr>
                <w:color w:val="000000"/>
                <w:spacing w:val="-4"/>
              </w:rPr>
              <w:softHyphen/>
            </w:r>
            <w:r w:rsidRPr="00254062">
              <w:rPr>
                <w:color w:val="000000"/>
                <w:spacing w:val="-5"/>
              </w:rPr>
              <w:t>личных товаров; изучение рынка товаров и услуг в Интернете.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>
            <w:r>
              <w:t>Конспект в тетрадях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t xml:space="preserve">Контрольная работа по теме: </w:t>
            </w:r>
            <w:r w:rsidRPr="006F5961">
              <w:t>« Технологии и труд как части общечеловеческой культуры»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/>
        </w:tc>
        <w:tc>
          <w:tcPr>
            <w:tcW w:w="1800" w:type="dxa"/>
          </w:tcPr>
          <w:p w:rsidR="00477852" w:rsidRPr="00254062" w:rsidRDefault="00477852" w:rsidP="00477852">
            <w:pPr>
              <w:rPr>
                <w:color w:val="000000"/>
                <w:spacing w:val="-6"/>
              </w:rPr>
            </w:pP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/>
        </w:tc>
      </w:tr>
      <w:tr w:rsidR="00477852" w:rsidTr="00477852">
        <w:trPr>
          <w:cantSplit/>
          <w:trHeight w:val="348"/>
        </w:trPr>
        <w:tc>
          <w:tcPr>
            <w:tcW w:w="15408" w:type="dxa"/>
            <w:gridSpan w:val="8"/>
            <w:shd w:val="clear" w:color="auto" w:fill="auto"/>
          </w:tcPr>
          <w:p w:rsidR="00477852" w:rsidRDefault="00477852" w:rsidP="00477852">
            <w:pPr>
              <w:jc w:val="center"/>
            </w:pPr>
            <w:r w:rsidRPr="006E2367">
              <w:rPr>
                <w:b/>
              </w:rPr>
              <w:t>Технология проектирования и создания материальных объектов или услуг</w:t>
            </w:r>
            <w:r>
              <w:rPr>
                <w:b/>
              </w:rPr>
              <w:t xml:space="preserve"> (30 часов)</w:t>
            </w:r>
          </w:p>
        </w:tc>
      </w:tr>
      <w:tr w:rsidR="00477852" w:rsidTr="00477852">
        <w:trPr>
          <w:cantSplit/>
          <w:trHeight w:val="904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t>Профессия.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 xml:space="preserve">Понятие «профессия». Основные виды профессиональной направленности.  </w:t>
            </w:r>
          </w:p>
        </w:tc>
        <w:tc>
          <w:tcPr>
            <w:tcW w:w="1800" w:type="dxa"/>
          </w:tcPr>
          <w:p w:rsidR="00477852" w:rsidRPr="006241EA" w:rsidRDefault="00477852" w:rsidP="00477852">
            <w:r>
              <w:t>Определение понятия «профессия»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>
            <w:r>
              <w:t>Конспект в тетрадях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t xml:space="preserve">Проектирование </w:t>
            </w:r>
            <w:r>
              <w:t xml:space="preserve">в </w:t>
            </w:r>
            <w:r w:rsidRPr="00AD557C">
              <w:t>профессиональной деятельности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Значение инновационной деятельности предприятия в условиях конкуренции. Инновационные продукты и технологии.</w:t>
            </w:r>
          </w:p>
        </w:tc>
        <w:tc>
          <w:tcPr>
            <w:tcW w:w="1800" w:type="dxa"/>
          </w:tcPr>
          <w:p w:rsidR="00477852" w:rsidRPr="006241EA" w:rsidRDefault="00477852" w:rsidP="00477852">
            <w:r w:rsidRPr="00254062">
              <w:rPr>
                <w:color w:val="000000"/>
                <w:spacing w:val="-6"/>
              </w:rPr>
              <w:t>определение возможных направлений ин</w:t>
            </w:r>
            <w:r w:rsidRPr="00254062">
              <w:rPr>
                <w:color w:val="000000"/>
                <w:spacing w:val="-6"/>
              </w:rPr>
              <w:softHyphen/>
            </w:r>
            <w:r w:rsidRPr="00254062">
              <w:rPr>
                <w:color w:val="000000"/>
                <w:spacing w:val="-2"/>
              </w:rPr>
              <w:t xml:space="preserve">новационной деятельности в рамках образовательного учреждения </w:t>
            </w:r>
            <w:r w:rsidRPr="00254062">
              <w:rPr>
                <w:color w:val="000000"/>
                <w:spacing w:val="-5"/>
              </w:rPr>
              <w:t>или для удовлетворения собственных потребностей.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>
            <w:r>
              <w:t>Учебные заведения на территории Уральского региона.</w:t>
            </w:r>
          </w:p>
        </w:tc>
        <w:tc>
          <w:tcPr>
            <w:tcW w:w="1620" w:type="dxa"/>
          </w:tcPr>
          <w:p w:rsidR="00477852" w:rsidRDefault="00477852" w:rsidP="00477852"/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lastRenderedPageBreak/>
              <w:t xml:space="preserve">Информационное обеспечение процесса проектирования. 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Определение цели проектирования. Источники информации для разработки. Специальная и учебная литература. Бизнес – план.</w:t>
            </w:r>
          </w:p>
        </w:tc>
        <w:tc>
          <w:tcPr>
            <w:tcW w:w="1800" w:type="dxa"/>
          </w:tcPr>
          <w:p w:rsidR="00477852" w:rsidRDefault="00477852" w:rsidP="00477852">
            <w:r w:rsidRPr="00254062">
              <w:rPr>
                <w:color w:val="000000"/>
                <w:spacing w:val="-6"/>
              </w:rPr>
              <w:t>проведение опросов и анкетирования; мо</w:t>
            </w:r>
            <w:r w:rsidRPr="00254062">
              <w:rPr>
                <w:color w:val="000000"/>
                <w:spacing w:val="-6"/>
              </w:rPr>
              <w:softHyphen/>
            </w:r>
            <w:r w:rsidRPr="00254062">
              <w:rPr>
                <w:color w:val="000000"/>
                <w:spacing w:val="-5"/>
              </w:rPr>
              <w:t>делирование объектов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>
            <w:r>
              <w:t>Конспект в тетрадях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t>Определение потребительских качеств объекта труда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Методы сбора и систематизации информации. Оценка достоверности информации. Использование опросов для определения потребительских качеств инновационных продуктов.</w:t>
            </w:r>
          </w:p>
        </w:tc>
        <w:tc>
          <w:tcPr>
            <w:tcW w:w="1800" w:type="dxa"/>
          </w:tcPr>
          <w:p w:rsidR="00477852" w:rsidRDefault="00477852" w:rsidP="00477852">
            <w:r w:rsidRPr="00254062">
              <w:rPr>
                <w:color w:val="000000"/>
                <w:spacing w:val="-5"/>
              </w:rPr>
              <w:t>определение требований и ограничений к объ</w:t>
            </w:r>
            <w:r w:rsidRPr="00254062">
              <w:rPr>
                <w:color w:val="000000"/>
                <w:spacing w:val="-5"/>
              </w:rPr>
              <w:softHyphen/>
            </w:r>
            <w:r w:rsidRPr="00254062">
              <w:rPr>
                <w:color w:val="000000"/>
                <w:spacing w:val="-4"/>
              </w:rPr>
              <w:t>екту проектирования.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/>
        </w:tc>
      </w:tr>
      <w:tr w:rsidR="00477852" w:rsidTr="00477852">
        <w:trPr>
          <w:cantSplit/>
          <w:trHeight w:val="707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t>Нормативные документы и их роль в проектировании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 xml:space="preserve">Виды нормативной документации. </w:t>
            </w:r>
          </w:p>
        </w:tc>
        <w:tc>
          <w:tcPr>
            <w:tcW w:w="1800" w:type="dxa"/>
          </w:tcPr>
          <w:p w:rsidR="00477852" w:rsidRDefault="00477852" w:rsidP="00477852">
            <w:r>
              <w:t>Определение нормативных документов, применяемых в проектировании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>
            <w:r>
              <w:t>Конспект в тетрадях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t>Проектная документация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Учет требований безопасности при проектировании. Состав проектной документации. Согласование проектной документации</w:t>
            </w:r>
          </w:p>
        </w:tc>
        <w:tc>
          <w:tcPr>
            <w:tcW w:w="1800" w:type="dxa"/>
          </w:tcPr>
          <w:p w:rsidR="00477852" w:rsidRDefault="00477852" w:rsidP="00477852">
            <w:r w:rsidRPr="00254062">
              <w:rPr>
                <w:color w:val="000000"/>
                <w:spacing w:val="-6"/>
              </w:rPr>
              <w:t xml:space="preserve">определение ограничений, накладываемых </w:t>
            </w:r>
            <w:r w:rsidRPr="00254062">
              <w:rPr>
                <w:color w:val="000000"/>
                <w:spacing w:val="-4"/>
              </w:rPr>
              <w:t>на предлагаемое решение нормативными документами</w:t>
            </w:r>
          </w:p>
          <w:p w:rsidR="00477852" w:rsidRPr="006241EA" w:rsidRDefault="00477852" w:rsidP="004778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>
            <w:r>
              <w:t>Конспект в тетрадях</w:t>
            </w:r>
          </w:p>
        </w:tc>
      </w:tr>
      <w:tr w:rsidR="00477852" w:rsidTr="00477852">
        <w:trPr>
          <w:cantSplit/>
          <w:trHeight w:val="946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t>Введение в психологию творческой деятельности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Понятие о психологии творческой деятельности. Роль подсознания. Влияние творческой деятельности на развитие качеств личности.</w:t>
            </w:r>
          </w:p>
        </w:tc>
        <w:tc>
          <w:tcPr>
            <w:tcW w:w="1800" w:type="dxa"/>
          </w:tcPr>
          <w:p w:rsidR="00477852" w:rsidRDefault="00477852" w:rsidP="00477852">
            <w:r>
              <w:t>Определение понятия психология творческой деятельности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/>
        </w:tc>
      </w:tr>
      <w:tr w:rsidR="00477852" w:rsidTr="00477852">
        <w:trPr>
          <w:cantSplit/>
          <w:trHeight w:val="906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lastRenderedPageBreak/>
              <w:t>Виды творческой деятельности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Виды творческой деятельности. Виды упражнений для развития творческих способностей.</w:t>
            </w:r>
          </w:p>
        </w:tc>
        <w:tc>
          <w:tcPr>
            <w:tcW w:w="1800" w:type="dxa"/>
          </w:tcPr>
          <w:p w:rsidR="00477852" w:rsidRDefault="00477852" w:rsidP="00477852">
            <w:r w:rsidRPr="00254062">
              <w:rPr>
                <w:color w:val="000000"/>
                <w:spacing w:val="-7"/>
              </w:rPr>
              <w:t>выполнение упражнений на развитие ассо</w:t>
            </w:r>
            <w:r w:rsidRPr="00254062">
              <w:rPr>
                <w:color w:val="000000"/>
                <w:spacing w:val="-7"/>
              </w:rPr>
              <w:softHyphen/>
            </w:r>
            <w:r w:rsidRPr="00254062">
              <w:rPr>
                <w:color w:val="000000"/>
                <w:spacing w:val="-3"/>
              </w:rPr>
              <w:t>циативного мышления, поиск аналогий.</w:t>
            </w:r>
          </w:p>
          <w:p w:rsidR="00477852" w:rsidRPr="00A771EC" w:rsidRDefault="00477852" w:rsidP="0047785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>
            <w:r>
              <w:t>Конспект в тетрадях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t>Интуитивные методы поиска решений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Выбор цели в поисковой деятельности. Значение этапа постановки задачи. Способы повышения творческой активности личности.</w:t>
            </w:r>
          </w:p>
        </w:tc>
        <w:tc>
          <w:tcPr>
            <w:tcW w:w="1800" w:type="dxa"/>
          </w:tcPr>
          <w:p w:rsidR="00477852" w:rsidRPr="00A771EC" w:rsidRDefault="00477852" w:rsidP="00477852">
            <w:r w:rsidRPr="00254062">
              <w:rPr>
                <w:color w:val="000000"/>
                <w:spacing w:val="-6"/>
              </w:rPr>
              <w:t>применение интуитивных</w:t>
            </w:r>
            <w:r w:rsidRPr="00254062">
              <w:rPr>
                <w:color w:val="000000"/>
                <w:spacing w:val="-4"/>
              </w:rPr>
              <w:t xml:space="preserve"> методов поиска решений для нахождения различных </w:t>
            </w:r>
            <w:proofErr w:type="gramStart"/>
            <w:r w:rsidRPr="00254062">
              <w:rPr>
                <w:color w:val="000000"/>
                <w:spacing w:val="-4"/>
              </w:rPr>
              <w:t>вариантов</w:t>
            </w:r>
            <w:proofErr w:type="gramEnd"/>
            <w:r w:rsidRPr="00254062">
              <w:rPr>
                <w:color w:val="000000"/>
                <w:spacing w:val="-4"/>
              </w:rPr>
              <w:t xml:space="preserve"> </w:t>
            </w:r>
            <w:r w:rsidRPr="00254062">
              <w:rPr>
                <w:color w:val="000000"/>
                <w:spacing w:val="-3"/>
              </w:rPr>
              <w:t>выполняемых школьниками проектов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/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t>А</w:t>
            </w:r>
            <w:r w:rsidRPr="00AD557C">
              <w:t>лгоритмические методы поиска решений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 xml:space="preserve">Цели и правила проведения мозгового штурма. Эвристические приемы решения практических задач. </w:t>
            </w:r>
          </w:p>
        </w:tc>
        <w:tc>
          <w:tcPr>
            <w:tcW w:w="1800" w:type="dxa"/>
          </w:tcPr>
          <w:p w:rsidR="00477852" w:rsidRDefault="00477852" w:rsidP="00477852">
            <w:r w:rsidRPr="00254062">
              <w:rPr>
                <w:color w:val="000000"/>
                <w:spacing w:val="-6"/>
              </w:rPr>
              <w:t>применение  алгоритмиче</w:t>
            </w:r>
            <w:r w:rsidRPr="00254062">
              <w:rPr>
                <w:color w:val="000000"/>
                <w:spacing w:val="-6"/>
              </w:rPr>
              <w:softHyphen/>
            </w:r>
            <w:r w:rsidRPr="00254062">
              <w:rPr>
                <w:color w:val="000000"/>
                <w:spacing w:val="-4"/>
              </w:rPr>
              <w:t xml:space="preserve">ских методов поиска решений для нахождения различных </w:t>
            </w:r>
            <w:proofErr w:type="gramStart"/>
            <w:r w:rsidRPr="00254062">
              <w:rPr>
                <w:color w:val="000000"/>
                <w:spacing w:val="-4"/>
              </w:rPr>
              <w:t>вариантов</w:t>
            </w:r>
            <w:proofErr w:type="gramEnd"/>
            <w:r w:rsidRPr="00254062">
              <w:rPr>
                <w:color w:val="000000"/>
                <w:spacing w:val="-4"/>
              </w:rPr>
              <w:t xml:space="preserve"> </w:t>
            </w:r>
            <w:r w:rsidRPr="00254062">
              <w:rPr>
                <w:color w:val="000000"/>
                <w:spacing w:val="-3"/>
              </w:rPr>
              <w:t>выполняемых школьниками проектов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/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 w:rsidRPr="00AD557C">
              <w:t>Анализ результатов проектной деятельности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Методы оценки качества материального объекта или услуги. Экспертная оценка. Проведение испытаний.</w:t>
            </w:r>
          </w:p>
        </w:tc>
        <w:tc>
          <w:tcPr>
            <w:tcW w:w="1800" w:type="dxa"/>
          </w:tcPr>
          <w:p w:rsidR="00477852" w:rsidRPr="00246243" w:rsidRDefault="00477852" w:rsidP="00477852">
            <w:r w:rsidRPr="00254062">
              <w:rPr>
                <w:color w:val="000000"/>
                <w:spacing w:val="-7"/>
              </w:rPr>
              <w:t xml:space="preserve">анализ учебных заданий, подготовка плана </w:t>
            </w:r>
            <w:r w:rsidRPr="00254062">
              <w:rPr>
                <w:color w:val="000000"/>
                <w:spacing w:val="-4"/>
              </w:rPr>
              <w:t>анализа собственной проектной деятельности.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>
            <w:r>
              <w:t>Конспект в тетрадях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 w:rsidRPr="00AD557C">
              <w:lastRenderedPageBreak/>
              <w:t>Презентация результатов проектной деятельности</w:t>
            </w:r>
            <w:r>
              <w:t xml:space="preserve">.  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Определение цели презентации. Выбор формы презентации. Методы подачи информации.</w:t>
            </w:r>
          </w:p>
        </w:tc>
        <w:tc>
          <w:tcPr>
            <w:tcW w:w="1800" w:type="dxa"/>
          </w:tcPr>
          <w:p w:rsidR="00477852" w:rsidRDefault="00477852" w:rsidP="00477852">
            <w:r w:rsidRPr="00254062">
              <w:rPr>
                <w:color w:val="000000"/>
                <w:spacing w:val="-6"/>
              </w:rPr>
              <w:t xml:space="preserve">подготовка различных форм презентации результатов собственной проектной деятельности; </w:t>
            </w:r>
            <w:r w:rsidRPr="00254062">
              <w:rPr>
                <w:iCs/>
                <w:color w:val="000000"/>
                <w:spacing w:val="-6"/>
              </w:rPr>
              <w:t>компьютерная пре</w:t>
            </w:r>
            <w:r w:rsidRPr="00254062">
              <w:rPr>
                <w:iCs/>
                <w:color w:val="000000"/>
                <w:spacing w:val="-6"/>
              </w:rPr>
              <w:softHyphen/>
            </w:r>
            <w:r w:rsidRPr="00254062">
              <w:rPr>
                <w:iCs/>
                <w:color w:val="000000"/>
                <w:spacing w:val="-10"/>
              </w:rPr>
              <w:t>зентация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>
            <w:r>
              <w:t>Презентации учеников по выбранной теме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t xml:space="preserve">Контрольная работа по теме: </w:t>
            </w:r>
            <w:r w:rsidRPr="00AD0E97">
              <w:t>« Технология проектирования и создания материальных объектов или услуг»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/>
        </w:tc>
        <w:tc>
          <w:tcPr>
            <w:tcW w:w="1800" w:type="dxa"/>
          </w:tcPr>
          <w:p w:rsidR="00477852" w:rsidRPr="00254062" w:rsidRDefault="00477852" w:rsidP="00477852">
            <w:pPr>
              <w:rPr>
                <w:color w:val="000000"/>
                <w:spacing w:val="-6"/>
              </w:rPr>
            </w:pP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Default="00477852" w:rsidP="00477852"/>
        </w:tc>
      </w:tr>
      <w:tr w:rsidR="00477852" w:rsidTr="00477852">
        <w:trPr>
          <w:cantSplit/>
          <w:trHeight w:val="381"/>
        </w:trPr>
        <w:tc>
          <w:tcPr>
            <w:tcW w:w="15408" w:type="dxa"/>
            <w:gridSpan w:val="8"/>
            <w:shd w:val="clear" w:color="auto" w:fill="auto"/>
          </w:tcPr>
          <w:p w:rsidR="00477852" w:rsidRPr="00AC65A0" w:rsidRDefault="00477852" w:rsidP="00477852">
            <w:pPr>
              <w:jc w:val="center"/>
            </w:pPr>
            <w:r w:rsidRPr="00E465D9">
              <w:rPr>
                <w:b/>
              </w:rPr>
              <w:t>Творческ</w:t>
            </w:r>
            <w:r>
              <w:rPr>
                <w:b/>
              </w:rPr>
              <w:t>ая</w:t>
            </w:r>
            <w:r w:rsidRPr="00E465D9">
              <w:rPr>
                <w:b/>
              </w:rPr>
              <w:t>, проектн</w:t>
            </w:r>
            <w:r>
              <w:rPr>
                <w:b/>
              </w:rPr>
              <w:t>ая деятельность</w:t>
            </w:r>
            <w:r w:rsidRPr="003E17DC">
              <w:rPr>
                <w:b/>
              </w:rPr>
              <w:t xml:space="preserve"> (</w:t>
            </w:r>
            <w:r>
              <w:rPr>
                <w:b/>
              </w:rPr>
              <w:t>20 часов)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t>Технология проектирования и создания материальных объектов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Организация проектной деятельности. Творческий проект и его основные элементы. Алгоритм выполнения проекта. Банк идей проектов.</w:t>
            </w:r>
          </w:p>
        </w:tc>
        <w:tc>
          <w:tcPr>
            <w:tcW w:w="1800" w:type="dxa"/>
          </w:tcPr>
          <w:p w:rsidR="00477852" w:rsidRDefault="00477852" w:rsidP="00477852">
            <w:r w:rsidRPr="000423AE">
              <w:t>Работа с творческим проектом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>
            <w:r w:rsidRPr="00237399">
              <w:t>Практическая работа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t>Выбор темы и обоснование проекта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Определение потребности в данном проекте. Определение темы и формулировка обоснования проекта. Выполнение эскиза проекта.</w:t>
            </w:r>
          </w:p>
        </w:tc>
        <w:tc>
          <w:tcPr>
            <w:tcW w:w="1800" w:type="dxa"/>
          </w:tcPr>
          <w:p w:rsidR="00477852" w:rsidRDefault="00477852" w:rsidP="00477852">
            <w:r w:rsidRPr="000423AE">
              <w:t>Работа с творческим проектом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>
            <w:r w:rsidRPr="00237399">
              <w:t>Практическая работа</w:t>
            </w:r>
          </w:p>
        </w:tc>
      </w:tr>
      <w:tr w:rsidR="00477852" w:rsidTr="00477852">
        <w:trPr>
          <w:cantSplit/>
          <w:trHeight w:val="691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t>Работа с первоисточниками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 xml:space="preserve">Исследование эволюционного развития проектируемого объекта. </w:t>
            </w:r>
          </w:p>
        </w:tc>
        <w:tc>
          <w:tcPr>
            <w:tcW w:w="1800" w:type="dxa"/>
          </w:tcPr>
          <w:p w:rsidR="00477852" w:rsidRDefault="00477852" w:rsidP="00477852">
            <w:r w:rsidRPr="000423AE">
              <w:t>Работа с творческим проектом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>
            <w:r w:rsidRPr="00237399">
              <w:t>Практическая работа</w:t>
            </w:r>
          </w:p>
        </w:tc>
      </w:tr>
      <w:tr w:rsidR="00477852" w:rsidTr="00477852">
        <w:trPr>
          <w:cantSplit/>
          <w:trHeight w:val="887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t>Исследование проекта и его реконструкция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Исследование проблем проектируемого объекта и поиск путей их разрешения.</w:t>
            </w:r>
          </w:p>
        </w:tc>
        <w:tc>
          <w:tcPr>
            <w:tcW w:w="1800" w:type="dxa"/>
          </w:tcPr>
          <w:p w:rsidR="00477852" w:rsidRDefault="00477852" w:rsidP="00477852">
            <w:r w:rsidRPr="000423AE">
              <w:t>Работа с творческим проектом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>
            <w:r w:rsidRPr="00237399">
              <w:t>Практическая работа</w:t>
            </w:r>
          </w:p>
        </w:tc>
      </w:tr>
      <w:tr w:rsidR="00477852" w:rsidTr="00477852">
        <w:trPr>
          <w:cantSplit/>
          <w:trHeight w:val="652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t>Поиск альтернативных вариантов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Поиск альтернативных вариантов проекта.</w:t>
            </w:r>
          </w:p>
        </w:tc>
        <w:tc>
          <w:tcPr>
            <w:tcW w:w="1800" w:type="dxa"/>
          </w:tcPr>
          <w:p w:rsidR="00477852" w:rsidRDefault="00477852" w:rsidP="00477852">
            <w:r w:rsidRPr="000423AE">
              <w:t>Работа с творческим проектом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>
            <w:r w:rsidRPr="00237399">
              <w:t>Практическая работа</w:t>
            </w:r>
          </w:p>
        </w:tc>
      </w:tr>
      <w:tr w:rsidR="00477852" w:rsidTr="00477852">
        <w:trPr>
          <w:cantSplit/>
          <w:trHeight w:val="593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lastRenderedPageBreak/>
              <w:t>Выбор оптимального варианта проекта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Поиск наиболее подходящего варианта проектирования.</w:t>
            </w:r>
          </w:p>
        </w:tc>
        <w:tc>
          <w:tcPr>
            <w:tcW w:w="1800" w:type="dxa"/>
          </w:tcPr>
          <w:p w:rsidR="00477852" w:rsidRDefault="00477852" w:rsidP="00477852">
            <w:r w:rsidRPr="000423AE">
              <w:t>Работа с творческим проектом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>
            <w:r w:rsidRPr="00237399">
              <w:t>Практическая работа</w:t>
            </w:r>
          </w:p>
        </w:tc>
      </w:tr>
      <w:tr w:rsidR="00477852" w:rsidTr="00477852">
        <w:trPr>
          <w:cantSplit/>
          <w:trHeight w:val="890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t>Графическая документация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Правила оформления чертежей проекта, выполнение рисунков, эскизов, схем, таблиц.</w:t>
            </w:r>
          </w:p>
        </w:tc>
        <w:tc>
          <w:tcPr>
            <w:tcW w:w="1800" w:type="dxa"/>
          </w:tcPr>
          <w:p w:rsidR="00477852" w:rsidRDefault="00477852" w:rsidP="00477852">
            <w:r w:rsidRPr="000423AE">
              <w:t>Работа с творческим проектом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>
            <w:r w:rsidRPr="00237399">
              <w:t>Практическая работа</w:t>
            </w:r>
          </w:p>
        </w:tc>
      </w:tr>
      <w:tr w:rsidR="00477852" w:rsidTr="00477852">
        <w:trPr>
          <w:cantSplit/>
          <w:trHeight w:val="700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t>Выбор материалов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Выбор материалов, инструментов и приспособлений.</w:t>
            </w:r>
          </w:p>
        </w:tc>
        <w:tc>
          <w:tcPr>
            <w:tcW w:w="1800" w:type="dxa"/>
          </w:tcPr>
          <w:p w:rsidR="00477852" w:rsidRDefault="00477852" w:rsidP="00477852">
            <w:r w:rsidRPr="000423AE">
              <w:t>Работа с творческим проектом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>
            <w:r w:rsidRPr="00237399">
              <w:t>Практическая работа</w:t>
            </w:r>
          </w:p>
        </w:tc>
      </w:tr>
      <w:tr w:rsidR="00477852" w:rsidTr="00477852">
        <w:trPr>
          <w:cantSplit/>
          <w:trHeight w:val="900"/>
        </w:trPr>
        <w:tc>
          <w:tcPr>
            <w:tcW w:w="3301" w:type="dxa"/>
            <w:shd w:val="clear" w:color="auto" w:fill="auto"/>
          </w:tcPr>
          <w:p w:rsidR="00477852" w:rsidRPr="00AD557C" w:rsidRDefault="00477852" w:rsidP="00477852">
            <w:r>
              <w:t>Технологическая документация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 xml:space="preserve">Составление маршрутного листа или технологической документации. </w:t>
            </w:r>
          </w:p>
        </w:tc>
        <w:tc>
          <w:tcPr>
            <w:tcW w:w="1800" w:type="dxa"/>
          </w:tcPr>
          <w:p w:rsidR="00477852" w:rsidRDefault="00477852" w:rsidP="00477852">
            <w:r w:rsidRPr="000423AE">
              <w:t>Работа с творческим проектом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>
            <w:r w:rsidRPr="00237399">
              <w:t>Практическая работа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>
              <w:t>Изготовление проекта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2</w:t>
            </w:r>
          </w:p>
        </w:tc>
        <w:tc>
          <w:tcPr>
            <w:tcW w:w="3780" w:type="dxa"/>
          </w:tcPr>
          <w:p w:rsidR="00477852" w:rsidRDefault="00477852" w:rsidP="00477852">
            <w:r>
              <w:t>Технология изготовления проекта, последовательное и окончательное выполнение  проекта.</w:t>
            </w:r>
          </w:p>
        </w:tc>
        <w:tc>
          <w:tcPr>
            <w:tcW w:w="1800" w:type="dxa"/>
          </w:tcPr>
          <w:p w:rsidR="00477852" w:rsidRDefault="00477852" w:rsidP="00477852">
            <w:r w:rsidRPr="000423AE">
              <w:t>Работа с творческим проектом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>
            <w:r w:rsidRPr="00237399">
              <w:t>Практическая работа</w:t>
            </w:r>
          </w:p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>
              <w:t>Расчет себестоимости проекта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Расчет материальных затрат. Расчет оплаты труда. Амортизационные отчисления. Расчет себестоимости изделия.</w:t>
            </w:r>
          </w:p>
        </w:tc>
        <w:tc>
          <w:tcPr>
            <w:tcW w:w="1800" w:type="dxa"/>
          </w:tcPr>
          <w:p w:rsidR="00477852" w:rsidRDefault="00477852" w:rsidP="00477852">
            <w:r w:rsidRPr="000423AE">
              <w:t>Работа с творческим проектом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>
            <w:r w:rsidRPr="00237399">
              <w:t>Практическая работа</w:t>
            </w:r>
          </w:p>
        </w:tc>
      </w:tr>
      <w:tr w:rsidR="00477852" w:rsidTr="00477852">
        <w:trPr>
          <w:cantSplit/>
          <w:trHeight w:val="394"/>
        </w:trPr>
        <w:tc>
          <w:tcPr>
            <w:tcW w:w="3301" w:type="dxa"/>
            <w:shd w:val="clear" w:color="auto" w:fill="auto"/>
          </w:tcPr>
          <w:p w:rsidR="00477852" w:rsidRDefault="00477852" w:rsidP="00477852">
            <w:r>
              <w:t>Презентация проекта</w:t>
            </w:r>
          </w:p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>
            <w:r>
              <w:t>1</w:t>
            </w:r>
          </w:p>
        </w:tc>
        <w:tc>
          <w:tcPr>
            <w:tcW w:w="3780" w:type="dxa"/>
          </w:tcPr>
          <w:p w:rsidR="00477852" w:rsidRDefault="00477852" w:rsidP="00477852">
            <w:r>
              <w:t>Публичная защита проекта. Устный отчет. Письменный отчет. Демонстрация изделия.</w:t>
            </w:r>
          </w:p>
        </w:tc>
        <w:tc>
          <w:tcPr>
            <w:tcW w:w="1800" w:type="dxa"/>
          </w:tcPr>
          <w:p w:rsidR="00477852" w:rsidRDefault="00477852" w:rsidP="00477852">
            <w:r w:rsidRPr="000423AE">
              <w:t>Работа с творческим проектом</w:t>
            </w:r>
          </w:p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0E4A45" w:rsidRDefault="00477852" w:rsidP="00477852">
            <w:r w:rsidRPr="000E4A45">
              <w:t>Практическая работа</w:t>
            </w:r>
          </w:p>
        </w:tc>
      </w:tr>
      <w:tr w:rsidR="00477852" w:rsidTr="00477852">
        <w:trPr>
          <w:cantSplit/>
          <w:trHeight w:val="708"/>
        </w:trPr>
        <w:tc>
          <w:tcPr>
            <w:tcW w:w="3301" w:type="dxa"/>
            <w:shd w:val="clear" w:color="auto" w:fill="auto"/>
          </w:tcPr>
          <w:p w:rsidR="00477852" w:rsidRPr="001670DA" w:rsidRDefault="00477852" w:rsidP="00477852">
            <w:pPr>
              <w:rPr>
                <w:b/>
              </w:rPr>
            </w:pPr>
            <w:r w:rsidRPr="001670DA">
              <w:rPr>
                <w:b/>
              </w:rPr>
              <w:t>Итого:</w:t>
            </w:r>
          </w:p>
        </w:tc>
        <w:tc>
          <w:tcPr>
            <w:tcW w:w="947" w:type="dxa"/>
          </w:tcPr>
          <w:p w:rsidR="00477852" w:rsidRPr="001670DA" w:rsidRDefault="00477852" w:rsidP="00477852">
            <w:pPr>
              <w:rPr>
                <w:b/>
              </w:rPr>
            </w:pPr>
            <w:r>
              <w:rPr>
                <w:b/>
              </w:rPr>
              <w:t>34часа</w:t>
            </w:r>
          </w:p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3780" w:type="dxa"/>
          </w:tcPr>
          <w:p w:rsidR="00477852" w:rsidRDefault="00477852" w:rsidP="00477852"/>
        </w:tc>
        <w:tc>
          <w:tcPr>
            <w:tcW w:w="1800" w:type="dxa"/>
          </w:tcPr>
          <w:p w:rsidR="00477852" w:rsidRDefault="00477852" w:rsidP="00477852"/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/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/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3780" w:type="dxa"/>
          </w:tcPr>
          <w:p w:rsidR="00477852" w:rsidRDefault="00477852" w:rsidP="00477852"/>
        </w:tc>
        <w:tc>
          <w:tcPr>
            <w:tcW w:w="1800" w:type="dxa"/>
          </w:tcPr>
          <w:p w:rsidR="00477852" w:rsidRDefault="00477852" w:rsidP="00477852"/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237399" w:rsidRDefault="00477852" w:rsidP="00477852"/>
        </w:tc>
      </w:tr>
      <w:tr w:rsidR="00477852" w:rsidTr="00477852">
        <w:trPr>
          <w:cantSplit/>
          <w:trHeight w:val="1134"/>
        </w:trPr>
        <w:tc>
          <w:tcPr>
            <w:tcW w:w="3301" w:type="dxa"/>
            <w:shd w:val="clear" w:color="auto" w:fill="auto"/>
          </w:tcPr>
          <w:p w:rsidR="00477852" w:rsidRDefault="00477852" w:rsidP="00477852"/>
        </w:tc>
        <w:tc>
          <w:tcPr>
            <w:tcW w:w="947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1080" w:type="dxa"/>
          </w:tcPr>
          <w:p w:rsidR="00477852" w:rsidRDefault="00477852" w:rsidP="00477852"/>
        </w:tc>
        <w:tc>
          <w:tcPr>
            <w:tcW w:w="3780" w:type="dxa"/>
          </w:tcPr>
          <w:p w:rsidR="00477852" w:rsidRDefault="00477852" w:rsidP="00477852"/>
        </w:tc>
        <w:tc>
          <w:tcPr>
            <w:tcW w:w="1800" w:type="dxa"/>
          </w:tcPr>
          <w:p w:rsidR="00477852" w:rsidRDefault="00477852" w:rsidP="00477852"/>
        </w:tc>
        <w:tc>
          <w:tcPr>
            <w:tcW w:w="1800" w:type="dxa"/>
            <w:shd w:val="clear" w:color="auto" w:fill="auto"/>
          </w:tcPr>
          <w:p w:rsidR="00477852" w:rsidRDefault="00477852" w:rsidP="00477852"/>
        </w:tc>
        <w:tc>
          <w:tcPr>
            <w:tcW w:w="1620" w:type="dxa"/>
          </w:tcPr>
          <w:p w:rsidR="00477852" w:rsidRPr="000E4A45" w:rsidRDefault="00477852" w:rsidP="00477852"/>
        </w:tc>
      </w:tr>
      <w:tr w:rsidR="00477852" w:rsidRPr="001670DA" w:rsidTr="00477852">
        <w:trPr>
          <w:cantSplit/>
          <w:trHeight w:val="449"/>
        </w:trPr>
        <w:tc>
          <w:tcPr>
            <w:tcW w:w="3301" w:type="dxa"/>
            <w:shd w:val="clear" w:color="auto" w:fill="auto"/>
          </w:tcPr>
          <w:p w:rsidR="00477852" w:rsidRPr="001670DA" w:rsidRDefault="00477852" w:rsidP="00477852">
            <w:pPr>
              <w:rPr>
                <w:b/>
              </w:rPr>
            </w:pPr>
          </w:p>
        </w:tc>
        <w:tc>
          <w:tcPr>
            <w:tcW w:w="12107" w:type="dxa"/>
            <w:gridSpan w:val="7"/>
          </w:tcPr>
          <w:p w:rsidR="00477852" w:rsidRPr="001670DA" w:rsidRDefault="00477852" w:rsidP="00477852">
            <w:pPr>
              <w:rPr>
                <w:b/>
              </w:rPr>
            </w:pPr>
          </w:p>
        </w:tc>
      </w:tr>
    </w:tbl>
    <w:p w:rsidR="00667EB7" w:rsidRDefault="00667EB7" w:rsidP="00667EB7"/>
    <w:p w:rsidR="00477852" w:rsidRDefault="00477852" w:rsidP="00667EB7"/>
    <w:tbl>
      <w:tblPr>
        <w:tblStyle w:val="a3"/>
        <w:tblpPr w:leftFromText="180" w:rightFromText="180" w:vertAnchor="page" w:horzAnchor="margin" w:tblpY="672"/>
        <w:tblW w:w="15408" w:type="dxa"/>
        <w:tblLayout w:type="fixed"/>
        <w:tblLook w:val="01E0"/>
      </w:tblPr>
      <w:tblGrid>
        <w:gridCol w:w="3301"/>
        <w:gridCol w:w="947"/>
        <w:gridCol w:w="1080"/>
        <w:gridCol w:w="1080"/>
        <w:gridCol w:w="3780"/>
        <w:gridCol w:w="1800"/>
        <w:gridCol w:w="1800"/>
        <w:gridCol w:w="1620"/>
      </w:tblGrid>
      <w:tr w:rsidR="00477852" w:rsidTr="00B60628"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jc w:val="center"/>
              <w:rPr>
                <w:b/>
              </w:rPr>
            </w:pPr>
          </w:p>
          <w:p w:rsidR="00477852" w:rsidRDefault="00477852" w:rsidP="00B60628">
            <w:pPr>
              <w:jc w:val="center"/>
              <w:rPr>
                <w:b/>
              </w:rPr>
            </w:pPr>
          </w:p>
          <w:p w:rsidR="00477852" w:rsidRDefault="00477852" w:rsidP="00B60628">
            <w:pPr>
              <w:jc w:val="center"/>
              <w:rPr>
                <w:b/>
              </w:rPr>
            </w:pPr>
          </w:p>
          <w:p w:rsidR="00477852" w:rsidRDefault="00477852" w:rsidP="00B60628">
            <w:pPr>
              <w:jc w:val="center"/>
              <w:rPr>
                <w:b/>
              </w:rPr>
            </w:pPr>
            <w:r>
              <w:rPr>
                <w:b/>
              </w:rPr>
              <w:t>КАЛЕНДАРНО-ТЕМАТИЧЕСКОЕ ПЛАНИРОВАНИЕ ПО ТЕХНОЛОГИИ 1</w:t>
            </w:r>
            <w:r w:rsidRPr="0065271E">
              <w:rPr>
                <w:b/>
              </w:rPr>
              <w:t>1</w:t>
            </w:r>
            <w:r>
              <w:rPr>
                <w:b/>
              </w:rPr>
              <w:t xml:space="preserve"> КЛАСС</w:t>
            </w:r>
          </w:p>
          <w:p w:rsidR="00477852" w:rsidRDefault="00477852" w:rsidP="00B60628">
            <w:pPr>
              <w:jc w:val="center"/>
              <w:rPr>
                <w:b/>
              </w:rPr>
            </w:pPr>
          </w:p>
        </w:tc>
      </w:tr>
      <w:tr w:rsidR="00477852" w:rsidTr="00B60628"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урока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477852" w:rsidRDefault="00477852" w:rsidP="00B60628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jc w:val="center"/>
              <w:rPr>
                <w:b/>
              </w:rPr>
            </w:pPr>
            <w:r>
              <w:rPr>
                <w:b/>
              </w:rPr>
              <w:t xml:space="preserve">Ключевые компоненты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jc w:val="center"/>
              <w:rPr>
                <w:b/>
              </w:rPr>
            </w:pPr>
            <w:r>
              <w:rPr>
                <w:b/>
              </w:rPr>
              <w:t>НРК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jc w:val="center"/>
              <w:rPr>
                <w:b/>
              </w:rPr>
            </w:pPr>
            <w:r>
              <w:rPr>
                <w:b/>
              </w:rPr>
              <w:t>Инструментарий оценивания</w:t>
            </w:r>
          </w:p>
        </w:tc>
      </w:tr>
      <w:tr w:rsidR="00477852" w:rsidTr="00B60628"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2" w:rsidRDefault="00477852" w:rsidP="00B60628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2" w:rsidRDefault="00477852" w:rsidP="00B60628">
            <w:pPr>
              <w:rPr>
                <w:b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2" w:rsidRDefault="00477852" w:rsidP="00B60628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2" w:rsidRDefault="00477852" w:rsidP="00B60628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2" w:rsidRDefault="00477852" w:rsidP="00B60628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2" w:rsidRDefault="00477852" w:rsidP="00B60628">
            <w:pPr>
              <w:rPr>
                <w:b/>
              </w:rPr>
            </w:pPr>
          </w:p>
        </w:tc>
      </w:tr>
      <w:tr w:rsidR="00477852" w:rsidTr="00B60628"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Производство, труд и технологии. </w:t>
            </w:r>
            <w:r w:rsidRPr="00254062">
              <w:rPr>
                <w:b/>
                <w:bCs/>
                <w:color w:val="000000"/>
                <w:spacing w:val="-3"/>
              </w:rPr>
              <w:t xml:space="preserve">Организация производства </w:t>
            </w:r>
            <w:r>
              <w:rPr>
                <w:b/>
              </w:rPr>
              <w:t>(14 часов)</w:t>
            </w:r>
          </w:p>
        </w:tc>
      </w:tr>
      <w:tr w:rsidR="00477852" w:rsidTr="00B60628">
        <w:trPr>
          <w:cantSplit/>
          <w:trHeight w:val="91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 xml:space="preserve">Вводное занятие. Правила ТБ на уроках технологии.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65075" w:rsidRDefault="00477852" w:rsidP="00B606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 xml:space="preserve">Правила ТБ. Технология как часть общечеловеческой культуры.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6F673E" w:rsidRDefault="00477852" w:rsidP="00B60628"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65271E">
              <w:rPr>
                <w:bCs/>
                <w:color w:val="000000"/>
                <w:spacing w:val="-4"/>
              </w:rPr>
              <w:t>Структура современного производства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65075" w:rsidRDefault="00477852" w:rsidP="00B606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Взаимосвязь технологий, организации производства и характера труда.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54062" w:rsidRDefault="00477852" w:rsidP="00B60628">
            <w:pPr>
              <w:rPr>
                <w:color w:val="000000"/>
                <w:spacing w:val="-7"/>
              </w:rPr>
            </w:pPr>
            <w:r w:rsidRPr="00254062">
              <w:rPr>
                <w:color w:val="000000"/>
                <w:spacing w:val="-7"/>
              </w:rPr>
              <w:t>анализ региональной структуры производ</w:t>
            </w:r>
            <w:r w:rsidRPr="00254062">
              <w:rPr>
                <w:color w:val="000000"/>
                <w:spacing w:val="-7"/>
              </w:rPr>
              <w:softHyphen/>
            </w:r>
            <w:r w:rsidRPr="00254062">
              <w:rPr>
                <w:color w:val="000000"/>
                <w:spacing w:val="-3"/>
              </w:rPr>
              <w:t>ственной сферы; анализ форм разделения труда в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Виды производства нашего города. Предприятия и организации нашего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 xml:space="preserve">Конспект в тетрадях 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65271E" w:rsidRDefault="00477852" w:rsidP="00B60628">
            <w:r w:rsidRPr="0065271E">
              <w:rPr>
                <w:bCs/>
                <w:color w:val="000000"/>
                <w:spacing w:val="-3"/>
              </w:rPr>
              <w:t>Нормирование и оплата труда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254062">
              <w:rPr>
                <w:color w:val="000000"/>
                <w:spacing w:val="-7"/>
              </w:rPr>
              <w:t>основные направления норми</w:t>
            </w:r>
            <w:r w:rsidRPr="00254062">
              <w:rPr>
                <w:color w:val="000000"/>
                <w:spacing w:val="-7"/>
              </w:rPr>
              <w:softHyphen/>
            </w:r>
            <w:r w:rsidRPr="00254062">
              <w:rPr>
                <w:color w:val="000000"/>
                <w:spacing w:val="-5"/>
              </w:rPr>
              <w:t>рования труда в соответствии с технологией и трудоемкостью процес</w:t>
            </w:r>
            <w:r w:rsidRPr="00254062">
              <w:rPr>
                <w:color w:val="000000"/>
                <w:spacing w:val="-5"/>
              </w:rPr>
              <w:softHyphen/>
            </w:r>
            <w:r w:rsidRPr="00254062">
              <w:rPr>
                <w:color w:val="000000"/>
                <w:spacing w:val="-3"/>
              </w:rPr>
              <w:t>сов производства (норма труда, норма времени, норма выработки, норма времени обслуживания, норма численности, норма управля</w:t>
            </w:r>
            <w:r w:rsidRPr="00254062">
              <w:rPr>
                <w:color w:val="000000"/>
                <w:spacing w:val="-3"/>
              </w:rPr>
              <w:softHyphen/>
              <w:t>емости, технически обоснованная норма)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rPr>
                <w:color w:val="000000"/>
              </w:rPr>
            </w:pPr>
            <w:r w:rsidRPr="00254062">
              <w:rPr>
                <w:color w:val="000000"/>
                <w:spacing w:val="-7"/>
              </w:rPr>
              <w:t xml:space="preserve">установление формы нормирования труда </w:t>
            </w:r>
            <w:r w:rsidRPr="00254062">
              <w:rPr>
                <w:color w:val="000000"/>
                <w:spacing w:val="-4"/>
              </w:rPr>
              <w:t>для лиц ближайшего окружения; сопоставление достоинств и недос</w:t>
            </w:r>
            <w:r w:rsidRPr="00254062">
              <w:rPr>
                <w:color w:val="000000"/>
                <w:spacing w:val="-4"/>
              </w:rPr>
              <w:softHyphen/>
              <w:t>татков различных форм оплаты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Оплата труда на предприятиях нашего города.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Конспект в тетрадях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65271E" w:rsidRDefault="00477852" w:rsidP="00B60628">
            <w:r w:rsidRPr="0065271E">
              <w:rPr>
                <w:bCs/>
                <w:color w:val="000000"/>
                <w:spacing w:val="-3"/>
              </w:rPr>
              <w:t xml:space="preserve">Научная организация </w:t>
            </w:r>
            <w:r w:rsidRPr="0065271E">
              <w:rPr>
                <w:color w:val="000000"/>
                <w:spacing w:val="-3"/>
              </w:rPr>
              <w:t>труда</w:t>
            </w:r>
            <w:r>
              <w:rPr>
                <w:color w:val="000000"/>
                <w:spacing w:val="-3"/>
              </w:rPr>
              <w:t>.</w:t>
            </w:r>
            <w:r w:rsidRPr="00342288">
              <w:rPr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155216" w:rsidRDefault="00477852" w:rsidP="00B60628">
            <w:r w:rsidRPr="00254062">
              <w:rPr>
                <w:color w:val="000000"/>
                <w:spacing w:val="-7"/>
              </w:rPr>
              <w:t>факторы, влияющие на эффек</w:t>
            </w:r>
            <w:r w:rsidRPr="00254062">
              <w:rPr>
                <w:color w:val="000000"/>
                <w:spacing w:val="-7"/>
              </w:rPr>
              <w:softHyphen/>
            </w:r>
            <w:r w:rsidRPr="00254062">
              <w:rPr>
                <w:color w:val="000000"/>
                <w:spacing w:val="-4"/>
              </w:rPr>
              <w:t>тивность деятельности организации; менеджмент в деятельности ор</w:t>
            </w:r>
            <w:r w:rsidRPr="00254062">
              <w:rPr>
                <w:color w:val="000000"/>
                <w:spacing w:val="-4"/>
              </w:rPr>
              <w:softHyphen/>
              <w:t>ганизации</w:t>
            </w:r>
            <w:r>
              <w:rPr>
                <w:color w:val="000000"/>
                <w:spacing w:val="-4"/>
              </w:rPr>
              <w:t xml:space="preserve">, </w:t>
            </w:r>
            <w:r w:rsidRPr="00254062">
              <w:rPr>
                <w:color w:val="000000"/>
                <w:spacing w:val="-4"/>
              </w:rPr>
              <w:t xml:space="preserve"> составляющие культуры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F363B3" w:rsidRDefault="00477852" w:rsidP="00B60628">
            <w:pPr>
              <w:rPr>
                <w:color w:val="000000"/>
              </w:rPr>
            </w:pPr>
            <w:r w:rsidRPr="00254062">
              <w:rPr>
                <w:color w:val="000000"/>
                <w:spacing w:val="-7"/>
              </w:rPr>
              <w:t xml:space="preserve">проектирование рабочего места учащегося, </w:t>
            </w:r>
            <w:r w:rsidRPr="00254062">
              <w:rPr>
                <w:color w:val="000000"/>
                <w:spacing w:val="-5"/>
              </w:rPr>
              <w:t>современного рабочего места.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Конспект в тетрадях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342288" w:rsidRDefault="00477852" w:rsidP="00B60628">
            <w:pPr>
              <w:rPr>
                <w:bCs/>
                <w:color w:val="000000"/>
                <w:spacing w:val="-3"/>
              </w:rPr>
            </w:pPr>
            <w:r w:rsidRPr="00342288">
              <w:rPr>
                <w:bCs/>
                <w:color w:val="000000"/>
                <w:spacing w:val="-3"/>
              </w:rPr>
              <w:lastRenderedPageBreak/>
              <w:t xml:space="preserve">Контрольная работа по теме: </w:t>
            </w:r>
          </w:p>
          <w:p w:rsidR="00477852" w:rsidRPr="0065271E" w:rsidRDefault="00477852" w:rsidP="00B60628">
            <w:pPr>
              <w:rPr>
                <w:bCs/>
                <w:color w:val="000000"/>
                <w:spacing w:val="-3"/>
              </w:rPr>
            </w:pPr>
            <w:r w:rsidRPr="00342288">
              <w:rPr>
                <w:bCs/>
                <w:color w:val="000000"/>
                <w:spacing w:val="-3"/>
              </w:rPr>
              <w:t>« Организация производства»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54062" w:rsidRDefault="00477852" w:rsidP="00B60628">
            <w:pPr>
              <w:rPr>
                <w:color w:val="000000"/>
                <w:spacing w:val="-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54062" w:rsidRDefault="00477852" w:rsidP="00B60628">
            <w:pPr>
              <w:rPr>
                <w:color w:val="000000"/>
                <w:spacing w:val="-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</w:tr>
      <w:tr w:rsidR="00477852" w:rsidRPr="005A2FC3" w:rsidTr="00B60628">
        <w:trPr>
          <w:cantSplit/>
          <w:trHeight w:val="361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5A2FC3" w:rsidRDefault="00477852" w:rsidP="00B60628">
            <w:pPr>
              <w:jc w:val="center"/>
            </w:pPr>
            <w:r w:rsidRPr="005A2FC3">
              <w:rPr>
                <w:b/>
                <w:color w:val="000000"/>
              </w:rPr>
              <w:t>Технология проектирования и создания материальных объектов или услуг</w:t>
            </w:r>
            <w:r>
              <w:rPr>
                <w:b/>
                <w:color w:val="000000"/>
              </w:rPr>
              <w:t xml:space="preserve"> (16 часов)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5A2FC3" w:rsidRDefault="00477852" w:rsidP="00B60628">
            <w:r w:rsidRPr="005A2FC3">
              <w:rPr>
                <w:bCs/>
                <w:color w:val="000000"/>
                <w:spacing w:val="-4"/>
              </w:rPr>
              <w:t>Функционально-стоимостный анализ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155216" w:rsidRDefault="00477852" w:rsidP="00B60628">
            <w:r w:rsidRPr="00254062">
              <w:rPr>
                <w:color w:val="000000"/>
                <w:spacing w:val="-8"/>
              </w:rPr>
              <w:t>цели и задачи функционально-</w:t>
            </w:r>
            <w:r w:rsidRPr="00254062">
              <w:rPr>
                <w:color w:val="000000"/>
                <w:spacing w:val="-4"/>
              </w:rPr>
              <w:t>стоимостного анализа (ФСА); ФСА как комплексный метод техниче</w:t>
            </w:r>
            <w:r w:rsidRPr="00254062">
              <w:rPr>
                <w:color w:val="000000"/>
                <w:spacing w:val="-4"/>
              </w:rPr>
              <w:softHyphen/>
              <w:t>ского творчества</w:t>
            </w:r>
            <w:r w:rsidRPr="0015521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rPr>
                <w:color w:val="000000"/>
              </w:rPr>
            </w:pPr>
            <w:r w:rsidRPr="00254062">
              <w:rPr>
                <w:color w:val="000000"/>
                <w:spacing w:val="-5"/>
              </w:rPr>
              <w:t>применение элементов функционально-</w:t>
            </w:r>
            <w:r w:rsidRPr="00254062">
              <w:rPr>
                <w:color w:val="000000"/>
                <w:spacing w:val="-4"/>
              </w:rPr>
              <w:t>стоимостного анализа для нахождения различных вариантов выпол</w:t>
            </w:r>
            <w:r w:rsidRPr="00254062">
              <w:rPr>
                <w:color w:val="000000"/>
                <w:spacing w:val="-4"/>
              </w:rPr>
              <w:softHyphen/>
              <w:t>няемых школьниками проектов.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72609B" w:rsidRDefault="00477852" w:rsidP="00B60628">
            <w:r w:rsidRPr="0072609B">
              <w:rPr>
                <w:bCs/>
                <w:color w:val="000000"/>
                <w:spacing w:val="-4"/>
              </w:rPr>
              <w:t>Основные закономерности развития искусственных систем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155216" w:rsidRDefault="00477852" w:rsidP="00B60628">
            <w:r w:rsidRPr="00254062">
              <w:rPr>
                <w:color w:val="000000"/>
                <w:spacing w:val="-10"/>
              </w:rPr>
              <w:t>понятие об искусственной систе</w:t>
            </w:r>
            <w:r w:rsidRPr="00254062">
              <w:rPr>
                <w:color w:val="000000"/>
                <w:spacing w:val="-10"/>
              </w:rPr>
              <w:softHyphen/>
            </w:r>
            <w:r w:rsidRPr="00254062">
              <w:rPr>
                <w:color w:val="000000"/>
                <w:spacing w:val="-5"/>
              </w:rPr>
              <w:t>ме; развитие как непрерывное возникновение и разрешение противо</w:t>
            </w:r>
            <w:r w:rsidRPr="00254062">
              <w:rPr>
                <w:color w:val="000000"/>
                <w:spacing w:val="-5"/>
              </w:rPr>
              <w:softHyphen/>
              <w:t>речий</w:t>
            </w:r>
            <w:r>
              <w:rPr>
                <w:color w:val="000000"/>
                <w:spacing w:val="-5"/>
              </w:rPr>
              <w:t xml:space="preserve">, </w:t>
            </w:r>
            <w:r w:rsidRPr="00254062">
              <w:rPr>
                <w:color w:val="000000"/>
                <w:spacing w:val="-8"/>
              </w:rPr>
              <w:t xml:space="preserve"> выдающиеся открытия и изобретения, их авторы; </w:t>
            </w:r>
            <w:r w:rsidRPr="00254062">
              <w:rPr>
                <w:iCs/>
                <w:color w:val="000000"/>
                <w:spacing w:val="-8"/>
              </w:rPr>
              <w:t>перспективы развития науки и техники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F363B3" w:rsidRDefault="00477852" w:rsidP="00B60628">
            <w:pPr>
              <w:rPr>
                <w:color w:val="000000"/>
              </w:rPr>
            </w:pPr>
            <w:r w:rsidRPr="00254062">
              <w:rPr>
                <w:color w:val="000000"/>
                <w:spacing w:val="-6"/>
              </w:rPr>
              <w:t xml:space="preserve">выявление противоречий в требованиях к </w:t>
            </w:r>
            <w:r w:rsidRPr="00254062">
              <w:rPr>
                <w:color w:val="000000"/>
                <w:spacing w:val="-4"/>
              </w:rPr>
              <w:t>частям искусственных систем;</w:t>
            </w:r>
            <w:r>
              <w:rPr>
                <w:color w:val="000000"/>
                <w:spacing w:val="-4"/>
              </w:rPr>
              <w:t xml:space="preserve"> </w:t>
            </w:r>
            <w:r w:rsidRPr="00254062">
              <w:rPr>
                <w:color w:val="000000"/>
                <w:spacing w:val="-4"/>
              </w:rPr>
              <w:t xml:space="preserve"> описание свойств нового поколения систем с учетом за</w:t>
            </w:r>
            <w:r w:rsidRPr="00254062">
              <w:rPr>
                <w:color w:val="000000"/>
                <w:spacing w:val="-4"/>
              </w:rPr>
              <w:softHyphen/>
              <w:t>кономерностей их развития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72609B" w:rsidRDefault="00477852" w:rsidP="00B60628">
            <w:r w:rsidRPr="0072609B">
              <w:rPr>
                <w:bCs/>
                <w:color w:val="000000"/>
                <w:spacing w:val="-4"/>
              </w:rPr>
              <w:t>Защита интеллектуальной собственности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254062">
              <w:rPr>
                <w:color w:val="000000"/>
                <w:spacing w:val="-8"/>
              </w:rPr>
              <w:t>понятие интеллектуальной соб</w:t>
            </w:r>
            <w:r w:rsidRPr="00254062">
              <w:rPr>
                <w:color w:val="000000"/>
                <w:spacing w:val="-8"/>
              </w:rPr>
              <w:softHyphen/>
            </w:r>
            <w:r w:rsidRPr="00254062">
              <w:rPr>
                <w:color w:val="000000"/>
                <w:spacing w:val="-5"/>
              </w:rPr>
              <w:t xml:space="preserve">ственности; способы защиты авторских прав; </w:t>
            </w:r>
            <w:r w:rsidRPr="00254062">
              <w:rPr>
                <w:iCs/>
                <w:color w:val="000000"/>
                <w:spacing w:val="-5"/>
              </w:rPr>
              <w:t xml:space="preserve">научный и технический </w:t>
            </w:r>
            <w:r w:rsidRPr="00254062">
              <w:rPr>
                <w:iCs/>
                <w:color w:val="000000"/>
                <w:spacing w:val="-7"/>
              </w:rPr>
              <w:t>отчеты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rPr>
                <w:color w:val="000000"/>
              </w:rPr>
            </w:pPr>
            <w:r w:rsidRPr="00254062">
              <w:rPr>
                <w:color w:val="000000"/>
                <w:spacing w:val="-6"/>
              </w:rPr>
              <w:t>разработка различных форм защиты про</w:t>
            </w:r>
            <w:r w:rsidRPr="00254062">
              <w:rPr>
                <w:color w:val="000000"/>
                <w:spacing w:val="-6"/>
              </w:rPr>
              <w:softHyphen/>
            </w:r>
            <w:r w:rsidRPr="00254062">
              <w:rPr>
                <w:color w:val="000000"/>
                <w:spacing w:val="-2"/>
              </w:rPr>
              <w:t>ектных предложений</w:t>
            </w:r>
          </w:p>
          <w:p w:rsidR="00477852" w:rsidRPr="00F363B3" w:rsidRDefault="00477852" w:rsidP="00B6062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Конспект в тетрадях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72609B" w:rsidRDefault="00477852" w:rsidP="00B60628">
            <w:pPr>
              <w:rPr>
                <w:bCs/>
                <w:color w:val="000000"/>
                <w:spacing w:val="-4"/>
              </w:rPr>
            </w:pPr>
            <w:r w:rsidRPr="0072609B">
              <w:rPr>
                <w:bCs/>
                <w:color w:val="000000"/>
                <w:spacing w:val="-4"/>
              </w:rPr>
              <w:lastRenderedPageBreak/>
              <w:t>Презентация результатов проектной деятельности</w:t>
            </w:r>
            <w:r>
              <w:rPr>
                <w:bCs/>
                <w:color w:val="000000"/>
                <w:spacing w:val="-4"/>
              </w:rPr>
              <w:t xml:space="preserve">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155216" w:rsidRDefault="00477852" w:rsidP="00B60628">
            <w:r w:rsidRPr="00254062">
              <w:rPr>
                <w:color w:val="000000"/>
                <w:spacing w:val="-7"/>
              </w:rPr>
              <w:t>определение целей презента</w:t>
            </w:r>
            <w:r w:rsidRPr="00254062">
              <w:rPr>
                <w:color w:val="000000"/>
                <w:spacing w:val="-7"/>
              </w:rPr>
              <w:softHyphen/>
            </w:r>
            <w:r w:rsidRPr="00254062">
              <w:rPr>
                <w:color w:val="000000"/>
                <w:spacing w:val="-4"/>
              </w:rPr>
              <w:t xml:space="preserve">ции; выбор формы презентации; особенности восприятия вербальной </w:t>
            </w:r>
            <w:r w:rsidRPr="00254062">
              <w:rPr>
                <w:b/>
                <w:bCs/>
                <w:color w:val="000000"/>
                <w:spacing w:val="-3"/>
              </w:rPr>
              <w:t xml:space="preserve">и </w:t>
            </w:r>
            <w:r w:rsidRPr="00254062">
              <w:rPr>
                <w:color w:val="000000"/>
                <w:spacing w:val="-3"/>
              </w:rPr>
              <w:t>визуальной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F363B3" w:rsidRDefault="00477852" w:rsidP="00B60628">
            <w:pPr>
              <w:rPr>
                <w:color w:val="000000"/>
              </w:rPr>
            </w:pPr>
            <w:r w:rsidRPr="00254062">
              <w:rPr>
                <w:color w:val="000000"/>
                <w:spacing w:val="-5"/>
              </w:rPr>
              <w:t xml:space="preserve">подготовка различных форм презентации </w:t>
            </w:r>
            <w:r w:rsidRPr="00254062">
              <w:rPr>
                <w:color w:val="000000"/>
                <w:spacing w:val="-6"/>
              </w:rPr>
              <w:t xml:space="preserve">результатов собственной проектной деятельности; </w:t>
            </w:r>
            <w:r w:rsidRPr="00254062">
              <w:rPr>
                <w:iCs/>
                <w:color w:val="000000"/>
                <w:spacing w:val="-6"/>
              </w:rPr>
              <w:t>компьютерная пре</w:t>
            </w:r>
            <w:r w:rsidRPr="00254062">
              <w:rPr>
                <w:iCs/>
                <w:color w:val="000000"/>
                <w:spacing w:val="-6"/>
              </w:rPr>
              <w:softHyphen/>
            </w:r>
            <w:r w:rsidRPr="00254062">
              <w:rPr>
                <w:iCs/>
                <w:color w:val="000000"/>
                <w:spacing w:val="-9"/>
              </w:rPr>
              <w:t>зентация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Презентации учеников по выбранной теме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Контрольная работа по теме: </w:t>
            </w:r>
          </w:p>
          <w:p w:rsidR="00477852" w:rsidRPr="0072609B" w:rsidRDefault="00477852" w:rsidP="00B60628">
            <w:pPr>
              <w:rPr>
                <w:bCs/>
                <w:color w:val="000000"/>
                <w:spacing w:val="-4"/>
              </w:rPr>
            </w:pPr>
            <w:r w:rsidRPr="002E472B">
              <w:rPr>
                <w:bCs/>
                <w:color w:val="000000"/>
                <w:spacing w:val="-4"/>
              </w:rPr>
              <w:t>«</w:t>
            </w:r>
            <w:r w:rsidRPr="002E472B">
              <w:rPr>
                <w:color w:val="000000"/>
              </w:rPr>
              <w:t xml:space="preserve"> Технология проектирования и создания материальных объектов или услуг»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54062" w:rsidRDefault="00477852" w:rsidP="00B60628">
            <w:pPr>
              <w:rPr>
                <w:color w:val="000000"/>
                <w:spacing w:val="-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54062" w:rsidRDefault="00477852" w:rsidP="00B60628">
            <w:pPr>
              <w:rPr>
                <w:color w:val="000000"/>
                <w:spacing w:val="-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</w:tr>
      <w:tr w:rsidR="00477852" w:rsidTr="00B60628">
        <w:trPr>
          <w:cantSplit/>
          <w:trHeight w:val="652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85AA7" w:rsidRDefault="00477852" w:rsidP="00B60628">
            <w:pPr>
              <w:shd w:val="clear" w:color="auto" w:fill="FFFFFF"/>
              <w:spacing w:before="281"/>
              <w:ind w:right="-5"/>
              <w:jc w:val="center"/>
              <w:rPr>
                <w:color w:val="000000"/>
              </w:rPr>
            </w:pPr>
            <w:r w:rsidRPr="005A2FC3">
              <w:rPr>
                <w:b/>
                <w:bCs/>
                <w:color w:val="000000"/>
                <w:spacing w:val="-6"/>
              </w:rPr>
              <w:t xml:space="preserve">Профессиональное </w:t>
            </w:r>
            <w:r w:rsidRPr="005A2FC3">
              <w:rPr>
                <w:b/>
                <w:bCs/>
                <w:color w:val="000000"/>
                <w:spacing w:val="-9"/>
              </w:rPr>
              <w:t>самоопределение и карьера (8 часов)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72609B" w:rsidRDefault="00477852" w:rsidP="00B60628">
            <w:pPr>
              <w:rPr>
                <w:bCs/>
                <w:color w:val="000000"/>
                <w:spacing w:val="-4"/>
              </w:rPr>
            </w:pPr>
            <w:r w:rsidRPr="0072609B">
              <w:rPr>
                <w:bCs/>
                <w:color w:val="000000"/>
                <w:spacing w:val="-4"/>
              </w:rPr>
              <w:t>Изучение рынка труда, профессий</w:t>
            </w:r>
            <w:r w:rsidRPr="0072609B">
              <w:rPr>
                <w:color w:val="000000"/>
              </w:rPr>
              <w:t xml:space="preserve"> </w:t>
            </w:r>
            <w:r w:rsidRPr="0072609B">
              <w:rPr>
                <w:bCs/>
                <w:color w:val="000000"/>
                <w:spacing w:val="-4"/>
              </w:rPr>
              <w:t>и профессионального образования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254062">
              <w:rPr>
                <w:color w:val="000000"/>
                <w:spacing w:val="-8"/>
              </w:rPr>
              <w:t xml:space="preserve">способы изучения рынка труда </w:t>
            </w:r>
            <w:r w:rsidRPr="00254062">
              <w:rPr>
                <w:color w:val="000000"/>
                <w:spacing w:val="-5"/>
              </w:rPr>
              <w:t>и профессий: конъюнктура рынка труда и профессий,</w:t>
            </w:r>
            <w:r>
              <w:rPr>
                <w:color w:val="000000"/>
                <w:spacing w:val="-5"/>
              </w:rPr>
              <w:t xml:space="preserve"> </w:t>
            </w:r>
            <w:r w:rsidRPr="00254062">
              <w:rPr>
                <w:color w:val="000000"/>
                <w:spacing w:val="-3"/>
              </w:rPr>
              <w:t xml:space="preserve"> виды и формы получения профессионального образования;</w:t>
            </w:r>
            <w:r w:rsidRPr="00254062">
              <w:rPr>
                <w:color w:val="000000"/>
                <w:spacing w:val="-5"/>
              </w:rPr>
              <w:t xml:space="preserve"> сопоставление профессиональных планов </w:t>
            </w:r>
            <w:r w:rsidRPr="00254062">
              <w:rPr>
                <w:color w:val="000000"/>
                <w:spacing w:val="-4"/>
              </w:rPr>
              <w:t xml:space="preserve">с состоянием здоровья, образовательным потенциалом, личностными </w:t>
            </w:r>
            <w:r w:rsidRPr="00254062">
              <w:rPr>
                <w:color w:val="000000"/>
                <w:spacing w:val="-3"/>
              </w:rPr>
              <w:t>особенностями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F363B3" w:rsidRDefault="00477852" w:rsidP="00B60628">
            <w:pPr>
              <w:rPr>
                <w:color w:val="000000"/>
              </w:rPr>
            </w:pPr>
            <w:r w:rsidRPr="00254062">
              <w:rPr>
                <w:color w:val="000000"/>
                <w:spacing w:val="-6"/>
              </w:rPr>
              <w:t xml:space="preserve">изучение регионального рынка труда и </w:t>
            </w:r>
            <w:r w:rsidRPr="00254062">
              <w:rPr>
                <w:color w:val="000000"/>
                <w:spacing w:val="-3"/>
              </w:rPr>
              <w:t>профессий и профессионального образования; знакомство с центра</w:t>
            </w:r>
            <w:r w:rsidRPr="00254062">
              <w:rPr>
                <w:color w:val="000000"/>
                <w:spacing w:val="-3"/>
              </w:rPr>
              <w:softHyphen/>
              <w:t xml:space="preserve">ми </w:t>
            </w:r>
            <w:proofErr w:type="spellStart"/>
            <w:r w:rsidRPr="00254062">
              <w:rPr>
                <w:color w:val="000000"/>
                <w:spacing w:val="-3"/>
              </w:rPr>
              <w:t>профконсультационной</w:t>
            </w:r>
            <w:proofErr w:type="spellEnd"/>
            <w:r w:rsidRPr="00254062">
              <w:rPr>
                <w:color w:val="000000"/>
                <w:spacing w:val="-3"/>
              </w:rPr>
              <w:t xml:space="preserve">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Особенности профессий нашего региона, учебные заведения нашего региона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Конспект в тетрадях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72609B" w:rsidRDefault="00477852" w:rsidP="00B60628">
            <w:pPr>
              <w:rPr>
                <w:bCs/>
                <w:color w:val="000000"/>
                <w:spacing w:val="-4"/>
              </w:rPr>
            </w:pPr>
            <w:r w:rsidRPr="0072609B">
              <w:rPr>
                <w:bCs/>
                <w:color w:val="000000"/>
                <w:spacing w:val="-5"/>
              </w:rPr>
              <w:lastRenderedPageBreak/>
              <w:t>Планирование профессиональной карьеры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254062">
              <w:rPr>
                <w:color w:val="000000"/>
                <w:spacing w:val="-7"/>
              </w:rPr>
              <w:t xml:space="preserve">пути получения образования, </w:t>
            </w:r>
            <w:r w:rsidRPr="00254062">
              <w:rPr>
                <w:color w:val="000000"/>
                <w:spacing w:val="-5"/>
              </w:rPr>
              <w:t xml:space="preserve">профессионального и служебного роста; </w:t>
            </w:r>
            <w:r w:rsidRPr="00254062">
              <w:rPr>
                <w:iCs/>
                <w:color w:val="000000"/>
                <w:spacing w:val="-5"/>
              </w:rPr>
              <w:t>возможности квалификаци</w:t>
            </w:r>
            <w:r w:rsidRPr="00254062">
              <w:rPr>
                <w:iCs/>
                <w:color w:val="000000"/>
                <w:spacing w:val="-5"/>
              </w:rPr>
              <w:softHyphen/>
            </w:r>
            <w:r w:rsidRPr="00254062">
              <w:rPr>
                <w:iCs/>
                <w:color w:val="000000"/>
                <w:spacing w:val="-8"/>
              </w:rPr>
              <w:t>онного и служебного роста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pPr>
              <w:rPr>
                <w:color w:val="000000"/>
              </w:rPr>
            </w:pPr>
            <w:r w:rsidRPr="00254062">
              <w:rPr>
                <w:color w:val="000000"/>
                <w:spacing w:val="-5"/>
              </w:rPr>
              <w:t xml:space="preserve">сопоставление профессиональных планов </w:t>
            </w:r>
            <w:r w:rsidRPr="00254062">
              <w:rPr>
                <w:color w:val="000000"/>
                <w:spacing w:val="-4"/>
              </w:rPr>
              <w:t xml:space="preserve">с состоянием здоровья, образовательным потенциалом, личностными </w:t>
            </w:r>
            <w:r w:rsidRPr="00254062">
              <w:rPr>
                <w:color w:val="000000"/>
                <w:spacing w:val="-3"/>
              </w:rPr>
              <w:t>особенностями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Конспект в тетрадях</w:t>
            </w:r>
          </w:p>
        </w:tc>
      </w:tr>
      <w:tr w:rsidR="00477852" w:rsidTr="00B60628">
        <w:trPr>
          <w:cantSplit/>
          <w:trHeight w:val="383"/>
        </w:trPr>
        <w:tc>
          <w:tcPr>
            <w:tcW w:w="1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5A2FC3" w:rsidRDefault="00477852" w:rsidP="00B60628">
            <w:pPr>
              <w:jc w:val="center"/>
            </w:pPr>
            <w:r w:rsidRPr="005A2FC3">
              <w:rPr>
                <w:b/>
                <w:color w:val="000000"/>
              </w:rPr>
              <w:t>Творческая, проектная деятельность (30 часов)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AD557C" w:rsidRDefault="00477852" w:rsidP="00B60628">
            <w:r>
              <w:t>Технология проектирования и создания материальных объектов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Организация проектной деятельности. Творческий проект и его основные элементы. Алгоритм выполнения проекта. Банк идей проектов.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AD557C" w:rsidRDefault="00477852" w:rsidP="00B60628">
            <w:r>
              <w:t>Выбор темы и обоснование проекта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Определение потребности в данном проекте. Определение темы и формулировка обоснования проекта. Выполнение эскиза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63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AD557C" w:rsidRDefault="00477852" w:rsidP="00B60628">
            <w:r>
              <w:t>Работа с первоисточниками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 xml:space="preserve">Исследование эволюционного развития проектируемого объекта.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88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AD557C" w:rsidRDefault="00477852" w:rsidP="00B60628">
            <w:r>
              <w:t>Исследование проекта и его реконструкция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Исследование проблем проектируемого объекта и поиск путей их разрешения.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65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AD557C" w:rsidRDefault="00477852" w:rsidP="00B60628">
            <w:r>
              <w:t>Поиск альтернативных вариантов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Поиск альтернативных вариантов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58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AD557C" w:rsidRDefault="00477852" w:rsidP="00B60628">
            <w:r>
              <w:t>Выбор оптимального варианта проекта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Поиск наиболее подходящего варианта проектирования.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86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AD557C" w:rsidRDefault="00477852" w:rsidP="00B60628">
            <w:r>
              <w:t>Графическая документация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Правила оформления чертежей проекта, выполнение рисунков, эскизов, схем, таблиц.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62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AD557C" w:rsidRDefault="00477852" w:rsidP="00B60628">
            <w:r>
              <w:lastRenderedPageBreak/>
              <w:t>Выбор материалов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Выбор материалов, инструментов и приспособлений.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89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AD557C" w:rsidRDefault="00477852" w:rsidP="00B60628">
            <w:r>
              <w:t>Технологическая документация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 xml:space="preserve">Составление маршрутного листа или технологической документации.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Изготовление проекта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Технология изготовления проекта, последовательное и окончательное выполнение 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Расчет себестоимости проекта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Расчет материальных затрат. Расчет оплаты труда. Амортизационные отчисления. Расчет себестоимости изделия.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52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Реклама проекта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Создание презентации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65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Конкурс проектов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Оценка проектов на конкурсной основе.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Подведение итогов конкурса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Характеристика работ, выявление положительных и отрицательных сторон выполнения проекта.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237399" w:rsidRDefault="00477852" w:rsidP="00B60628">
            <w:r w:rsidRPr="00237399">
              <w:t>Практическая работа</w:t>
            </w:r>
          </w:p>
        </w:tc>
      </w:tr>
      <w:tr w:rsidR="00477852" w:rsidTr="00B60628">
        <w:trPr>
          <w:cantSplit/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Презентация проекта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>
              <w:t>Публичная защита проекта. Устный отчет. Письменный отчет. Демонстрация изделия.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>
            <w:r w:rsidRPr="00BF36EE">
              <w:t>Работа с творческим 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Default="00477852" w:rsidP="00B6062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D701A2" w:rsidRDefault="00477852" w:rsidP="00B60628">
            <w:r w:rsidRPr="00D701A2">
              <w:t>Практическая работа</w:t>
            </w:r>
          </w:p>
        </w:tc>
      </w:tr>
      <w:tr w:rsidR="00477852" w:rsidRPr="000F4998" w:rsidTr="00B60628">
        <w:trPr>
          <w:cantSplit/>
          <w:trHeight w:val="269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0F4998" w:rsidRDefault="00477852" w:rsidP="00B60628">
            <w:pPr>
              <w:rPr>
                <w:b/>
              </w:rPr>
            </w:pPr>
            <w:r w:rsidRPr="000F4998">
              <w:rPr>
                <w:b/>
              </w:rPr>
              <w:t>Итого:</w:t>
            </w:r>
          </w:p>
        </w:tc>
        <w:tc>
          <w:tcPr>
            <w:tcW w:w="12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2" w:rsidRPr="000F4998" w:rsidRDefault="00477852" w:rsidP="00B60628">
            <w:pPr>
              <w:rPr>
                <w:b/>
              </w:rPr>
            </w:pPr>
            <w:r w:rsidRPr="000F4998">
              <w:rPr>
                <w:b/>
              </w:rPr>
              <w:t>68 часов</w:t>
            </w:r>
          </w:p>
        </w:tc>
      </w:tr>
    </w:tbl>
    <w:p w:rsidR="00477852" w:rsidRDefault="00477852" w:rsidP="00667EB7"/>
    <w:p w:rsidR="00477852" w:rsidRDefault="00477852" w:rsidP="00667EB7"/>
    <w:p w:rsidR="00477852" w:rsidRDefault="00477852" w:rsidP="00667EB7"/>
    <w:p w:rsidR="00477852" w:rsidRDefault="00477852" w:rsidP="00667EB7"/>
    <w:p w:rsidR="00477852" w:rsidRDefault="00477852" w:rsidP="00667EB7"/>
    <w:p w:rsidR="00477852" w:rsidRDefault="00477852" w:rsidP="00667EB7"/>
    <w:p w:rsidR="00477852" w:rsidRDefault="00477852" w:rsidP="00667EB7"/>
    <w:p w:rsidR="00477852" w:rsidRDefault="00477852" w:rsidP="00667EB7"/>
    <w:p w:rsidR="00477852" w:rsidRDefault="00477852" w:rsidP="00667EB7"/>
    <w:p w:rsidR="00477852" w:rsidRPr="009D0D88" w:rsidRDefault="00477852" w:rsidP="00667EB7"/>
    <w:p w:rsidR="00667EB7" w:rsidRPr="009D0D88" w:rsidRDefault="00667EB7" w:rsidP="00667EB7"/>
    <w:p w:rsidR="00667EB7" w:rsidRPr="009D0D88" w:rsidRDefault="00667EB7" w:rsidP="00667EB7"/>
    <w:p w:rsidR="00667EB7" w:rsidRPr="009D0D88" w:rsidRDefault="00667EB7" w:rsidP="00667EB7"/>
    <w:p w:rsidR="00667EB7" w:rsidRPr="009D0D88" w:rsidRDefault="00667EB7" w:rsidP="00667EB7"/>
    <w:p w:rsidR="00667EB7" w:rsidRPr="009D0D88" w:rsidRDefault="00667EB7" w:rsidP="00667EB7"/>
    <w:p w:rsidR="00667EB7" w:rsidRPr="009D0D88" w:rsidRDefault="00667EB7" w:rsidP="00667EB7"/>
    <w:p w:rsidR="00667EB7" w:rsidRPr="009D0D88" w:rsidRDefault="00667EB7" w:rsidP="00667EB7"/>
    <w:p w:rsidR="00C1726F" w:rsidRDefault="005839E4"/>
    <w:sectPr w:rsidR="00C1726F" w:rsidSect="00477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7EB7"/>
    <w:rsid w:val="003D4636"/>
    <w:rsid w:val="00477852"/>
    <w:rsid w:val="005444A8"/>
    <w:rsid w:val="005839E4"/>
    <w:rsid w:val="00667EB7"/>
    <w:rsid w:val="00A968DB"/>
    <w:rsid w:val="00B6131F"/>
    <w:rsid w:val="00F2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67EB7"/>
    <w:pPr>
      <w:widowControl w:val="0"/>
      <w:autoSpaceDE w:val="0"/>
      <w:autoSpaceDN w:val="0"/>
      <w:adjustRightInd w:val="0"/>
      <w:spacing w:line="225" w:lineRule="exact"/>
      <w:ind w:firstLine="355"/>
      <w:jc w:val="both"/>
    </w:pPr>
    <w:rPr>
      <w:rFonts w:ascii="MS Reference Sans Serif" w:hAnsi="MS Reference Sans Serif"/>
    </w:rPr>
  </w:style>
  <w:style w:type="character" w:customStyle="1" w:styleId="FontStyle48">
    <w:name w:val="Font Style48"/>
    <w:basedOn w:val="a0"/>
    <w:rsid w:val="00667EB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667EB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MS Reference Sans Serif" w:hAnsi="MS Reference Sans Serif"/>
    </w:rPr>
  </w:style>
  <w:style w:type="character" w:customStyle="1" w:styleId="FontStyle59">
    <w:name w:val="Font Style59"/>
    <w:basedOn w:val="a0"/>
    <w:rsid w:val="00667EB7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79">
    <w:name w:val="Font Style79"/>
    <w:basedOn w:val="a0"/>
    <w:rsid w:val="00667EB7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667EB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S Reference Sans Serif" w:hAnsi="MS Reference Sans Serif"/>
    </w:rPr>
  </w:style>
  <w:style w:type="table" w:styleId="a3">
    <w:name w:val="Table Grid"/>
    <w:basedOn w:val="a1"/>
    <w:rsid w:val="0047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3418</Words>
  <Characters>19484</Characters>
  <Application>Microsoft Office Word</Application>
  <DocSecurity>0</DocSecurity>
  <Lines>162</Lines>
  <Paragraphs>45</Paragraphs>
  <ScaleCrop>false</ScaleCrop>
  <Company/>
  <LinksUpToDate>false</LinksUpToDate>
  <CharactersWithSpaces>22857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2020-09-14T02:00:00Z</dcterms:created>
  <dcterms:modified xsi:type="dcterms:W3CDTF">2020-09-14T02:00:00Z</dcterms:modified>
</cp:coreProperties>
</file>