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103"/>
      </w:tblGrid>
      <w:tr w:rsidR="006C5E5F" w:rsidRPr="006C5E5F" w:rsidTr="006C5E5F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О.А.Фомина</w:t>
            </w:r>
            <w:proofErr w:type="spellEnd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___________2020г.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Нижнедобринская</w:t>
            </w:r>
            <w:proofErr w:type="spellEnd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Н.Г.Мазанова</w:t>
            </w:r>
            <w:proofErr w:type="spellEnd"/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5F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 ___________2020г.</w:t>
            </w:r>
          </w:p>
          <w:p w:rsidR="006C5E5F" w:rsidRPr="006C5E5F" w:rsidRDefault="006C5E5F" w:rsidP="006C5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E5F" w:rsidRDefault="006C5E5F"/>
    <w:p w:rsidR="006C5E5F" w:rsidRDefault="006C5E5F"/>
    <w:p w:rsidR="006C5E5F" w:rsidRPr="006C5E5F" w:rsidRDefault="006C5E5F" w:rsidP="006C5E5F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E5F" w:rsidRPr="006C5E5F" w:rsidRDefault="006C5E5F" w:rsidP="006C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русскому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родному </w:t>
      </w:r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языку</w:t>
      </w: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bookmarkStart w:id="0" w:name="_GoBack"/>
      <w:bookmarkEnd w:id="0"/>
      <w:r w:rsidRPr="006C5E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</w:t>
      </w: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русского языка и</w:t>
      </w:r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</w:t>
      </w:r>
      <w:proofErr w:type="spellStart"/>
      <w:r w:rsidRPr="006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И.М.Цыбизова</w:t>
      </w:r>
      <w:proofErr w:type="spellEnd"/>
    </w:p>
    <w:p w:rsidR="006C5E5F" w:rsidRPr="006C5E5F" w:rsidRDefault="006C5E5F" w:rsidP="006C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C5E5F" w:rsidRPr="006C5E5F" w:rsidRDefault="006C5E5F" w:rsidP="006C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2020– 2021 учебный  год</w:t>
      </w:r>
    </w:p>
    <w:p w:rsidR="006C5E5F" w:rsidRDefault="006C5E5F"/>
    <w:p w:rsidR="006C5E5F" w:rsidRDefault="006C5E5F"/>
    <w:tbl>
      <w:tblPr>
        <w:tblW w:w="145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4"/>
      </w:tblGrid>
      <w:tr w:rsidR="00762F1F" w:rsidRPr="00762F1F" w:rsidTr="00AD04A8">
        <w:tc>
          <w:tcPr>
            <w:tcW w:w="145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F1F" w:rsidRPr="00AD04A8" w:rsidRDefault="00762F1F" w:rsidP="00762F1F">
            <w:pPr>
              <w:spacing w:after="0" w:line="420" w:lineRule="atLeast"/>
              <w:ind w:firstLine="567"/>
              <w:jc w:val="center"/>
              <w:rPr>
                <w:rFonts w:ascii="Helvetica" w:eastAsia="Times New Roman" w:hAnsi="Helvetica" w:cs="Helvetica"/>
                <w:color w:val="212121"/>
                <w:sz w:val="56"/>
                <w:szCs w:val="28"/>
                <w:lang w:eastAsia="ru-RU"/>
              </w:rPr>
            </w:pPr>
            <w:r w:rsidRPr="00AD04A8">
              <w:rPr>
                <w:rFonts w:ascii="Helvetica" w:eastAsia="Times New Roman" w:hAnsi="Helvetica" w:cs="Helvetica"/>
                <w:color w:val="212121"/>
                <w:sz w:val="56"/>
                <w:szCs w:val="28"/>
                <w:lang w:eastAsia="ru-RU"/>
              </w:rPr>
              <w:t> </w:t>
            </w:r>
            <w:r w:rsidRPr="00AD04A8">
              <w:rPr>
                <w:rFonts w:ascii="Times New Roman" w:eastAsia="Times New Roman" w:hAnsi="Times New Roman" w:cs="Times New Roman"/>
                <w:b/>
                <w:bCs/>
                <w:color w:val="212121"/>
                <w:sz w:val="56"/>
                <w:lang w:eastAsia="ru-RU"/>
              </w:rPr>
              <w:t>Рабочая программа</w:t>
            </w:r>
          </w:p>
          <w:p w:rsidR="00762F1F" w:rsidRPr="00762F1F" w:rsidRDefault="00762F1F" w:rsidP="00AD04A8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Наименование учебного предмета ___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Р</w:t>
            </w:r>
            <w:r w:rsidR="00180A3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усский р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одной язык</w:t>
            </w:r>
            <w:r w:rsidR="00AD04A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____</w:t>
            </w:r>
          </w:p>
          <w:p w:rsidR="00762F1F" w:rsidRPr="00762F1F" w:rsidRDefault="00762F1F" w:rsidP="00F76F4E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Уровень  образования   ____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основное общее образование</w:t>
            </w:r>
            <w:r w:rsidR="00AD04A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__</w:t>
            </w:r>
          </w:p>
          <w:p w:rsidR="00762F1F" w:rsidRPr="00762F1F" w:rsidRDefault="00762F1F" w:rsidP="00762F1F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Срок реализации программы, учебный год___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2020-2021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 учебный год</w:t>
            </w:r>
            <w:r w:rsidR="00AD04A8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__</w:t>
            </w:r>
          </w:p>
          <w:p w:rsidR="00762F1F" w:rsidRPr="00762F1F" w:rsidRDefault="00762F1F" w:rsidP="00762F1F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Количество часов по учебному плану     </w:t>
            </w:r>
            <w:r w:rsidR="00F76F4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34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 часа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     всег</w:t>
            </w:r>
            <w:r w:rsidR="00F76F4E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   34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 часа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 в год;     в неделю   _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1 час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_   </w:t>
            </w:r>
          </w:p>
          <w:p w:rsidR="00762F1F" w:rsidRPr="00762F1F" w:rsidRDefault="00762F1F" w:rsidP="00762F1F">
            <w:pPr>
              <w:spacing w:after="0" w:line="390" w:lineRule="atLeast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Планирование составлено на основе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 Примерной рабочей программы по русскому родному языку 5-9 классы.</w:t>
            </w:r>
          </w:p>
          <w:p w:rsidR="00762F1F" w:rsidRPr="00762F1F" w:rsidRDefault="00762F1F" w:rsidP="00762F1F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12121"/>
                <w:sz w:val="26"/>
                <w:szCs w:val="26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Учебни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к  «Русский родной язык». 9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кл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.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: Авторы: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О.М.Александрова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О.В.Загоровская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С.И.Богданова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Л.А.Вербицкая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Ю.Н.Гостева</w:t>
            </w:r>
            <w:proofErr w:type="spellEnd"/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и др.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 М.: 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 xml:space="preserve">«Просвещение» 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«Учебная литер</w:t>
            </w:r>
            <w:r w:rsidR="00490D7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u w:val="single"/>
                <w:lang w:eastAsia="ru-RU"/>
              </w:rPr>
              <w:t>атура». 2020</w:t>
            </w:r>
          </w:p>
          <w:p w:rsidR="00762F1F" w:rsidRPr="00762F1F" w:rsidRDefault="00762F1F" w:rsidP="00F76F4E">
            <w:pPr>
              <w:spacing w:after="0" w:line="42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762F1F" w:rsidRPr="00F76F4E" w:rsidRDefault="00762F1F" w:rsidP="00F76F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62F1F" w:rsidRPr="00762F1F" w:rsidRDefault="00762F1F" w:rsidP="00762F1F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 результаты по учебному предмету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разования: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личностные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 учащихся будут сформированы: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1) ответственное отношение к учению;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2) готовность и спо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контрпримеры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начальные навыки адаптации в динамично изменяющемся мире;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здоровьесберегающего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 поведения;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формирование способности к эмоциональному вос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приятию языковых  объектов, лингвистических задач, их решений, рассуж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дений;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умение контролировать процесс и результат учебной деятельности;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 учащихся могут быть сформированы: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1)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            2) коммуникативная компетентность в об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щении и сотрудничестве со сверстниками в образовательной, учебно-исследовательской, творче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ской и других видах деятельности;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креативность мышления, инициативы, находчивости, активности при решении филологических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proofErr w:type="spellStart"/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метапредметные</w:t>
      </w:r>
      <w:proofErr w:type="spellEnd"/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u w:val="single"/>
          <w:lang w:eastAsia="ru-RU"/>
        </w:rPr>
        <w:t>регулятивные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учащиеся научатся: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1) формулировать и удерживать учебную задачу;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2) выбирать действия в соответствии с поставленной задачей и условиями её реализации;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планировать  пути достижения целей, осознанно выбирать наиболее эффективные способы решения учебных и познавательных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4)предвидеть уровень усвоения знаний, его временных характеристик;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составлять план и последовательность действий;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осуществлять контроль по образцу и вносить не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обходимые коррективы;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получат возможность научиться: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1) определять последовательность промежуточных целей и соответствующих им действий с учётом  конечного результата;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2) предвидеть возможности получения конкретного результата при решении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осуществлять констатирующий и прогнозирующий контроль по результату и по способу действия;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выделять и формулировать то, что усвоено и, что нужно усвоить, определять качество и уровень усвоения;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концентрировать волю для преодоления интеллектуальных затруднений и физических препятствий;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i/>
          <w:iCs/>
          <w:color w:val="212121"/>
          <w:u w:val="single"/>
          <w:lang w:eastAsia="ru-RU"/>
        </w:rPr>
        <w:t>познавательные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научатся: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1) самостоятельно выделять и формулировать познавательную цель;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2) использовать общие приёмы решения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применять правила и пользоваться инструкциями и освоенными закономерностями;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осуществлять смысловое чтение;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самостоятельно ставить цели, выбирать и соз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давать алгоритмы для решения учебных лингвистических про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блем;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понимать сущность алгоритмических предписаний и уметь действовать в соответствии с предложенным ал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горитмом;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8) понимать и использовать лингвистические сред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ства наглядности (рисунки,  схемы и др.) для иллю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страции, интерпретации, аргументации;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9) находить в различных источниках информа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цию, необходимую для решения лингвистических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получат возможность научиться: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           1) устанавливать причинно-следственные связи; строить логические рассуждения, умозаключения (индуктив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ные, дедуктивные и по аналогии) и выводы;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 xml:space="preserve">2) формировать учебную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общепользовательскую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 xml:space="preserve"> компе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тентности в области использования информационно-комму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никационных технологий (ИКТ-компетентности);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3) видеть задачу;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4) выдвигать гипотезы при решении учебных задач и понимать необходимость их проверки;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5) планировать и осуществлять деятельность, направленную на решение задач исследовательского характера;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6) выбирать наиболее рациональные и эффективные способы решения задач;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8) оценивать информацию (критическая оценка, оценка достоверности);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9) устанавливать причинно-следственные связи, выстраивать рассуждения, обобщения;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u w:val="single"/>
          <w:lang w:eastAsia="ru-RU"/>
        </w:rPr>
        <w:t>коммуникативные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учащиеся научатся: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            1) организовывать учебное сотруд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ничество и совместную деятельность с учителем и сверстни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ками: определять цели, распределять функции и роли участ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ников;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            2) взаимодействовать и находить общие способы работы; работать в группе: находить общее решение и разре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шать конфликты на основе согласования позиций и учёта ин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3) </w:t>
      </w: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прогнозировать возникновение конфликтов при наличии разных точек зрения;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4) разрешать конфликты на основе учёта интересов и позиций всех участников;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5) координировать и принимать различные позиции во взаимодействии;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lang w:eastAsia="ru-RU"/>
        </w:rPr>
        <w:t> 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762F1F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предметные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 результате изучения родного языка на базовом уровне ученик должен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Знать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базовые знания по культуре речи, ключевые понятия (литературные нормы: орфоэпические, грамматические, синтаксические, лексические и лексико-фразеологические, стилистические), средства языка и уметь ими пользоваться;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коммуникативные качества речи и тенденции развития языка;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Уметь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56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правильно оценивать языковые факты и отбирать языковые сред</w:t>
      </w: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softHyphen/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ства в зависимости от содержания, сферы и условий общения;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понимать назначение стилей речи;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правильно употреблять языковые средства в речи в соответствии с конкретным содержанием высказывания, целя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ми, которые ставит перед             собой говорящий (пишущий), ситуацией и сферой об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щения;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right="288"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анализировать тексты различной функционально-стилевой ориентации с </w:t>
      </w: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целью выявления используемых языковых средств на всех уровнях структу</w:t>
      </w: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softHyphen/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ры языка;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обнаруживать  ошибки на всех уровнях структуры языка;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747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составлять официальные документы;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оформлять рефераты;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овладеть способами исследовательской деятельности;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владеть этикетными нормами и нормами  поведения в типичных ситуациях;</w:t>
      </w:r>
    </w:p>
    <w:p w:rsidR="00762F1F" w:rsidRPr="00762F1F" w:rsidRDefault="00762F1F" w:rsidP="00762F1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владеть навыками публичного выступления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left="338" w:right="288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вести деловую беседу, участвовать в полемике.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Содержание учебного предмета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left="338" w:right="288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1. Язык и культура (10 ч)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неологический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2. Культура речи (10 ч)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орфоэпические нормы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Нарушение орфоэпической нормы как художественный приём.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лексические нормы современного русского литературного языка.</w:t>
      </w:r>
      <w:r w:rsidR="009C7D5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Современные толковые словари. Отражение  вариантов лексической нормы в современных словарях. Словарные пометы.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</w:t>
      </w:r>
      <w:proofErr w:type="spellStart"/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языка.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Типичные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грамматические ошибки. Управление: управление предлогов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благодаря, согласно, вопреки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предлога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 количественными числительными в словосочетаниях с 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распределительным значением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 пять груш – по пяти груш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отзыв о книге – рецензия на книгу, обидеться на слово – обижен словами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Правильное употребление предлогов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о‚ по‚ из‚ с 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составе словосочетания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приехать из Москвы – приехать с Урала). 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но и однако, что и будто, что и как будто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)‚ повторение частицы бы в предложениях с союзами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чтобы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 </w:t>
      </w:r>
      <w:r w:rsidRPr="00762F1F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если бы</w:t>
      </w: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‚ введение в сложное предложение лишних указательных местоимений.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Речевой этикет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нетикета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Раздел 3. Речь. Речевая деятельность. Текст (10 ч)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Язык и речь. Виды речевой деятельности</w:t>
      </w:r>
      <w:r w:rsidRPr="00762F1F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дистантное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общение.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Текст как единица языка и речи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Функциональные разновидности языка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Разговорная речь. Анекдот, шутка.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Публицистический стиль. Проблемный очерк.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интертекст</w:t>
      </w:r>
      <w:proofErr w:type="spellEnd"/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Афоризмы. Прецедентные тексты.</w:t>
      </w: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AD04A8" w:rsidRPr="00762F1F" w:rsidRDefault="00AD04A8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762F1F" w:rsidRPr="00762F1F" w:rsidRDefault="00762F1F" w:rsidP="00AD04A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762F1F" w:rsidRPr="00762F1F" w:rsidRDefault="00762F1F" w:rsidP="00762F1F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284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КАЛЕНДАРНО-ТЕМАТИЧЕСКОЕ ПЛАНИРОВАНИЕ</w:t>
      </w:r>
    </w:p>
    <w:p w:rsidR="00762F1F" w:rsidRPr="00762F1F" w:rsidRDefault="00762F1F" w:rsidP="00762F1F">
      <w:pPr>
        <w:shd w:val="clear" w:color="auto" w:fill="FFFFFF"/>
        <w:spacing w:after="0" w:line="240" w:lineRule="auto"/>
        <w:ind w:firstLine="284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762F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14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65"/>
        <w:gridCol w:w="1253"/>
        <w:gridCol w:w="10848"/>
      </w:tblGrid>
      <w:tr w:rsidR="00762F1F" w:rsidRPr="00762F1F" w:rsidTr="00490D72">
        <w:trPr>
          <w:trHeight w:val="527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разделов и тем уроков</w:t>
            </w:r>
          </w:p>
        </w:tc>
      </w:tr>
      <w:tr w:rsidR="00762F1F" w:rsidRPr="00762F1F" w:rsidTr="00AD04A8">
        <w:trPr>
          <w:trHeight w:val="423"/>
        </w:trPr>
        <w:tc>
          <w:tcPr>
            <w:tcW w:w="140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420" w:lineRule="atLeast"/>
              <w:ind w:firstLine="70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Язык и культура (11 ч)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  слова (концепты) русской культуры, их национально-историческая значимость.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тестирование (входная диагностика)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Крылатые слова и выражения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языка как объективный процесс.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Внешние и внутренние факторы языковых изменений, активные процессы  в современном русском языке.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Многозначные термины и иностранные слова.</w:t>
            </w:r>
          </w:p>
        </w:tc>
      </w:tr>
      <w:tr w:rsidR="00762F1F" w:rsidRPr="00762F1F" w:rsidTr="00490D72">
        <w:trPr>
          <w:trHeight w:val="245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Неиссякаемый источник—фразеология.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делает речь яркой и образной.</w:t>
            </w:r>
          </w:p>
        </w:tc>
      </w:tr>
      <w:tr w:rsidR="00762F1F" w:rsidRPr="00762F1F" w:rsidTr="00490D72">
        <w:trPr>
          <w:trHeight w:val="527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РР. Сочинение на морально-этическую тему</w:t>
            </w:r>
          </w:p>
        </w:tc>
      </w:tr>
      <w:tr w:rsidR="00762F1F" w:rsidRPr="00762F1F" w:rsidTr="00AD04A8">
        <w:trPr>
          <w:trHeight w:val="362"/>
        </w:trPr>
        <w:tc>
          <w:tcPr>
            <w:tcW w:w="140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420" w:lineRule="atLeast"/>
              <w:ind w:firstLine="70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Культура речи (10 ч)</w:t>
            </w:r>
          </w:p>
        </w:tc>
      </w:tr>
      <w:tr w:rsidR="00762F1F" w:rsidRPr="00762F1F" w:rsidTr="00490D72">
        <w:trPr>
          <w:trHeight w:val="571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 Произношение и ударение в словах.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Отражение произносительных вариантов в современных орфоэпических словарях.</w:t>
            </w:r>
          </w:p>
        </w:tc>
      </w:tr>
      <w:tr w:rsidR="00762F1F" w:rsidRPr="00762F1F" w:rsidTr="00490D72">
        <w:trPr>
          <w:trHeight w:val="352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Нарушение орфоэпической нормы как художественный приём.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Лексические ошибки и их исправление.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Речевая избыточность и точность. Тавтология. Плеоназм.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тестирование (промежуточная диагностика)</w:t>
            </w:r>
          </w:p>
        </w:tc>
      </w:tr>
      <w:tr w:rsidR="00762F1F" w:rsidRPr="00762F1F" w:rsidTr="00490D72">
        <w:trPr>
          <w:trHeight w:val="68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409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Современные толковые словари. Отражение  вариантов лексической нормы в современных словарях. Словарные пометы.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Грамматика. Морфологические ошибки.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Разнотипность частей сложного предложения. Синтаксические ошибки.</w:t>
            </w:r>
          </w:p>
        </w:tc>
      </w:tr>
      <w:tr w:rsidR="00762F1F" w:rsidRPr="00762F1F" w:rsidTr="00490D72">
        <w:trPr>
          <w:trHeight w:val="557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42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Грамматические нормы и наблюдающиеся отклонения от них.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Словарные пометы.</w:t>
            </w:r>
          </w:p>
        </w:tc>
      </w:tr>
      <w:tr w:rsidR="00762F1F" w:rsidRPr="00762F1F" w:rsidTr="00490D72">
        <w:trPr>
          <w:trHeight w:val="68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неэтикета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Этикет Интернет-переписки. Этические нормы, правила этикета Интернет-дискуссии, Интернет-полемики.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Этикетное речевое поведение в ситуациях делового общения.</w:t>
            </w:r>
          </w:p>
        </w:tc>
      </w:tr>
      <w:tr w:rsidR="00762F1F" w:rsidRPr="00762F1F" w:rsidTr="00AD04A8">
        <w:trPr>
          <w:trHeight w:val="352"/>
        </w:trPr>
        <w:tc>
          <w:tcPr>
            <w:tcW w:w="1407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62F1F" w:rsidRPr="00762F1F" w:rsidRDefault="00762F1F" w:rsidP="00762F1F">
            <w:pPr>
              <w:spacing w:after="0" w:line="420" w:lineRule="atLeast"/>
              <w:ind w:firstLine="709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lang w:eastAsia="ru-RU"/>
              </w:rPr>
              <w:t>Речь. Речевая деятельность. Текст (10 ч)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762F1F" w:rsidRPr="00762F1F" w:rsidTr="00490D72">
        <w:trPr>
          <w:trHeight w:val="68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общение.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Виды преобразования текстов: аннотация, конспект.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Использование графиков, диаграмм, схем для представления информации.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речи. Сжатое  изложение.</w:t>
            </w:r>
          </w:p>
        </w:tc>
      </w:tr>
      <w:tr w:rsidR="00762F1F" w:rsidRPr="00762F1F" w:rsidTr="00490D72">
        <w:trPr>
          <w:trHeight w:val="527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762F1F" w:rsidRPr="00762F1F" w:rsidTr="00490D72">
        <w:trPr>
          <w:trHeight w:val="352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Разговорная речь. Анекдот, шутка.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762F1F" w:rsidRPr="00762F1F" w:rsidTr="00490D72">
        <w:trPr>
          <w:trHeight w:val="39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Учебно-научный стиль.</w:t>
            </w:r>
          </w:p>
        </w:tc>
      </w:tr>
      <w:tr w:rsidR="00762F1F" w:rsidRPr="00762F1F" w:rsidTr="00490D72">
        <w:trPr>
          <w:trHeight w:val="398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hd w:val="clear" w:color="auto" w:fill="FFFFFF"/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Речевые жанры научного стиля: доклад, сообщение. Речь оппонента на защите проекта.</w:t>
            </w:r>
          </w:p>
        </w:tc>
      </w:tr>
      <w:tr w:rsidR="00762F1F" w:rsidRPr="00762F1F" w:rsidTr="00490D72">
        <w:trPr>
          <w:trHeight w:val="33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Язык художественной литературы. Диалогичность в художественном произведении.</w:t>
            </w:r>
          </w:p>
        </w:tc>
      </w:tr>
      <w:tr w:rsidR="00762F1F" w:rsidRPr="00762F1F" w:rsidTr="00490D72">
        <w:trPr>
          <w:trHeight w:val="352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360" w:lineRule="atLeast"/>
              <w:ind w:firstLine="267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Текст и </w:t>
            </w:r>
            <w:proofErr w:type="spellStart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интертекст</w:t>
            </w:r>
            <w:proofErr w:type="spellEnd"/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Афоризмы. Прецедентные тексты.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Контрольное тестирование (итоговая диагностика)</w:t>
            </w:r>
          </w:p>
        </w:tc>
      </w:tr>
      <w:tr w:rsidR="00762F1F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F1F" w:rsidRPr="00762F1F" w:rsidRDefault="00762F1F" w:rsidP="00762F1F">
            <w:pPr>
              <w:spacing w:after="0" w:line="240" w:lineRule="auto"/>
              <w:ind w:firstLine="284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62F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Зачетная работа по курсу. Защита проекта.</w:t>
            </w:r>
          </w:p>
        </w:tc>
      </w:tr>
      <w:tr w:rsidR="009C7D58" w:rsidRPr="00762F1F" w:rsidTr="00490D72">
        <w:trPr>
          <w:trHeight w:val="264"/>
        </w:trPr>
        <w:tc>
          <w:tcPr>
            <w:tcW w:w="8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08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C7D58" w:rsidRPr="00762F1F" w:rsidRDefault="009C7D58" w:rsidP="00762F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Резервный урок</w:t>
            </w:r>
          </w:p>
        </w:tc>
      </w:tr>
    </w:tbl>
    <w:p w:rsidR="00762F1F" w:rsidRDefault="00762F1F"/>
    <w:p w:rsidR="00F76F4E" w:rsidRDefault="00F76F4E"/>
    <w:p w:rsidR="00F76F4E" w:rsidRDefault="00F76F4E"/>
    <w:p w:rsidR="00F76F4E" w:rsidRDefault="00F76F4E"/>
    <w:p w:rsidR="00AD04A8" w:rsidRDefault="00AD04A8"/>
    <w:p w:rsidR="00F76F4E" w:rsidRDefault="00F76F4E"/>
    <w:p w:rsidR="00F76F4E" w:rsidRDefault="00F76F4E"/>
    <w:sectPr w:rsidR="00F76F4E" w:rsidSect="002D04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C9E"/>
    <w:multiLevelType w:val="multilevel"/>
    <w:tmpl w:val="01D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4C70"/>
    <w:multiLevelType w:val="multilevel"/>
    <w:tmpl w:val="61BC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57F9"/>
    <w:multiLevelType w:val="multilevel"/>
    <w:tmpl w:val="6CE2B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478D"/>
    <w:multiLevelType w:val="multilevel"/>
    <w:tmpl w:val="430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6075C"/>
    <w:multiLevelType w:val="multilevel"/>
    <w:tmpl w:val="2E42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73993"/>
    <w:multiLevelType w:val="multilevel"/>
    <w:tmpl w:val="D50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A4A11"/>
    <w:multiLevelType w:val="multilevel"/>
    <w:tmpl w:val="638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A6AE3"/>
    <w:multiLevelType w:val="multilevel"/>
    <w:tmpl w:val="8D3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017D6"/>
    <w:multiLevelType w:val="multilevel"/>
    <w:tmpl w:val="261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242C5"/>
    <w:multiLevelType w:val="multilevel"/>
    <w:tmpl w:val="769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E55AB"/>
    <w:multiLevelType w:val="multilevel"/>
    <w:tmpl w:val="82A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B116D"/>
    <w:multiLevelType w:val="multilevel"/>
    <w:tmpl w:val="80746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E03D5"/>
    <w:multiLevelType w:val="multilevel"/>
    <w:tmpl w:val="69C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865C7"/>
    <w:multiLevelType w:val="multilevel"/>
    <w:tmpl w:val="AB4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278AF"/>
    <w:multiLevelType w:val="multilevel"/>
    <w:tmpl w:val="230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7272E"/>
    <w:multiLevelType w:val="multilevel"/>
    <w:tmpl w:val="A43AF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421CA"/>
    <w:multiLevelType w:val="multilevel"/>
    <w:tmpl w:val="00A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B42C8"/>
    <w:multiLevelType w:val="multilevel"/>
    <w:tmpl w:val="6D9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  <w:num w:numId="17">
    <w:abstractNumId w:val="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F34"/>
    <w:rsid w:val="00180A35"/>
    <w:rsid w:val="002D0442"/>
    <w:rsid w:val="00490D72"/>
    <w:rsid w:val="005E1548"/>
    <w:rsid w:val="006C5E5F"/>
    <w:rsid w:val="006C74DB"/>
    <w:rsid w:val="00762F1F"/>
    <w:rsid w:val="009C7D58"/>
    <w:rsid w:val="00AA197F"/>
    <w:rsid w:val="00AD04A8"/>
    <w:rsid w:val="00C20D59"/>
    <w:rsid w:val="00C91F34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1F34"/>
  </w:style>
  <w:style w:type="paragraph" w:customStyle="1" w:styleId="c34">
    <w:name w:val="c34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1F34"/>
  </w:style>
  <w:style w:type="character" w:customStyle="1" w:styleId="c4">
    <w:name w:val="c4"/>
    <w:basedOn w:val="a0"/>
    <w:rsid w:val="00C91F34"/>
  </w:style>
  <w:style w:type="character" w:customStyle="1" w:styleId="c63">
    <w:name w:val="c63"/>
    <w:basedOn w:val="a0"/>
    <w:rsid w:val="00C91F34"/>
  </w:style>
  <w:style w:type="paragraph" w:customStyle="1" w:styleId="c75">
    <w:name w:val="c75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91F34"/>
  </w:style>
  <w:style w:type="character" w:customStyle="1" w:styleId="c5">
    <w:name w:val="c5"/>
    <w:basedOn w:val="a0"/>
    <w:rsid w:val="00C91F34"/>
  </w:style>
  <w:style w:type="paragraph" w:customStyle="1" w:styleId="c52">
    <w:name w:val="c52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91F34"/>
  </w:style>
  <w:style w:type="character" w:customStyle="1" w:styleId="c6">
    <w:name w:val="c6"/>
    <w:basedOn w:val="a0"/>
    <w:rsid w:val="00C91F34"/>
  </w:style>
  <w:style w:type="paragraph" w:customStyle="1" w:styleId="c13">
    <w:name w:val="c13"/>
    <w:basedOn w:val="a"/>
    <w:rsid w:val="00C9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1F34"/>
  </w:style>
  <w:style w:type="character" w:customStyle="1" w:styleId="c53">
    <w:name w:val="c53"/>
    <w:basedOn w:val="a0"/>
    <w:rsid w:val="00C91F34"/>
  </w:style>
  <w:style w:type="character" w:customStyle="1" w:styleId="c48">
    <w:name w:val="c48"/>
    <w:basedOn w:val="a0"/>
    <w:rsid w:val="00C91F34"/>
  </w:style>
  <w:style w:type="paragraph" w:styleId="a3">
    <w:name w:val="Normal (Web)"/>
    <w:basedOn w:val="a"/>
    <w:uiPriority w:val="99"/>
    <w:unhideWhenUsed/>
    <w:rsid w:val="007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F1F"/>
    <w:rPr>
      <w:b/>
      <w:bCs/>
    </w:rPr>
  </w:style>
  <w:style w:type="character" w:styleId="a5">
    <w:name w:val="Emphasis"/>
    <w:basedOn w:val="a0"/>
    <w:uiPriority w:val="20"/>
    <w:qFormat/>
    <w:rsid w:val="00762F1F"/>
    <w:rPr>
      <w:i/>
      <w:iCs/>
    </w:rPr>
  </w:style>
  <w:style w:type="paragraph" w:customStyle="1" w:styleId="c30">
    <w:name w:val="c30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6F4E"/>
  </w:style>
  <w:style w:type="character" w:customStyle="1" w:styleId="c1">
    <w:name w:val="c1"/>
    <w:basedOn w:val="a0"/>
    <w:rsid w:val="00F76F4E"/>
  </w:style>
  <w:style w:type="character" w:customStyle="1" w:styleId="c40">
    <w:name w:val="c40"/>
    <w:basedOn w:val="a0"/>
    <w:rsid w:val="00F76F4E"/>
  </w:style>
  <w:style w:type="character" w:customStyle="1" w:styleId="c50">
    <w:name w:val="c50"/>
    <w:basedOn w:val="a0"/>
    <w:rsid w:val="00F76F4E"/>
  </w:style>
  <w:style w:type="paragraph" w:customStyle="1" w:styleId="c37">
    <w:name w:val="c37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76F4E"/>
  </w:style>
  <w:style w:type="paragraph" w:customStyle="1" w:styleId="c39">
    <w:name w:val="c39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F7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66C6-548B-4407-B810-7BA1F1F0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ndschool</dc:creator>
  <cp:lastModifiedBy>Ирина</cp:lastModifiedBy>
  <cp:revision>12</cp:revision>
  <dcterms:created xsi:type="dcterms:W3CDTF">2019-08-27T04:48:00Z</dcterms:created>
  <dcterms:modified xsi:type="dcterms:W3CDTF">2020-09-12T20:11:00Z</dcterms:modified>
</cp:coreProperties>
</file>